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761DB0EB" w:rsidR="00512217" w:rsidRPr="00052863" w:rsidRDefault="0047532B" w:rsidP="00FE0A54">
      <w:pPr>
        <w:spacing w:before="100" w:beforeAutospacing="1" w:after="100" w:afterAutospacing="1" w:line="360" w:lineRule="auto"/>
        <w:jc w:val="both"/>
        <w:rPr>
          <w:rFonts w:ascii="Palatino Linotype" w:hAnsi="Palatino Linotype"/>
        </w:rPr>
      </w:pPr>
      <w:r w:rsidRPr="00052863">
        <w:rPr>
          <w:rFonts w:ascii="Palatino Linotype" w:hAnsi="Palatino Linotype"/>
        </w:rPr>
        <w:t>Resolución del Pleno del Instituto de Transparencia, Acce</w:t>
      </w:r>
      <w:bookmarkStart w:id="0" w:name="_GoBack"/>
      <w:bookmarkEnd w:id="0"/>
      <w:r w:rsidRPr="00052863">
        <w:rPr>
          <w:rFonts w:ascii="Palatino Linotype" w:hAnsi="Palatino Linotype"/>
        </w:rPr>
        <w:t>so</w:t>
      </w:r>
      <w:r w:rsidR="00F04980" w:rsidRPr="00052863">
        <w:rPr>
          <w:rFonts w:ascii="Palatino Linotype" w:hAnsi="Palatino Linotype"/>
        </w:rPr>
        <w:t xml:space="preserve"> </w:t>
      </w:r>
      <w:r w:rsidRPr="00052863">
        <w:rPr>
          <w:rFonts w:ascii="Palatino Linotype" w:hAnsi="Palatino Linotype"/>
        </w:rPr>
        <w:t xml:space="preserve">a la Información Pública y Protección de Datos Personales del Estado de México y Municipios, con domicilio en </w:t>
      </w:r>
      <w:r w:rsidR="00512217" w:rsidRPr="00052863">
        <w:rPr>
          <w:rFonts w:ascii="Palatino Linotype" w:hAnsi="Palatino Linotype"/>
        </w:rPr>
        <w:t xml:space="preserve">Metepec, Estado de México, de fecha </w:t>
      </w:r>
      <w:r w:rsidR="000C23E5">
        <w:rPr>
          <w:rFonts w:ascii="Palatino Linotype" w:hAnsi="Palatino Linotype"/>
        </w:rPr>
        <w:t>nueve de mayo</w:t>
      </w:r>
      <w:r w:rsidR="00F04980" w:rsidRPr="00052863">
        <w:rPr>
          <w:rFonts w:ascii="Palatino Linotype" w:hAnsi="Palatino Linotype"/>
        </w:rPr>
        <w:t xml:space="preserve"> de dos mil diecinueve</w:t>
      </w:r>
      <w:r w:rsidR="00512217" w:rsidRPr="00052863">
        <w:rPr>
          <w:rFonts w:ascii="Palatino Linotype" w:hAnsi="Palatino Linotype"/>
        </w:rPr>
        <w:t>.</w:t>
      </w:r>
    </w:p>
    <w:p w14:paraId="272EB6C8" w14:textId="1DA2B9F7" w:rsidR="0047532B" w:rsidRPr="00052863" w:rsidRDefault="00577B36" w:rsidP="00FE0A54">
      <w:pPr>
        <w:spacing w:before="100" w:beforeAutospacing="1" w:after="100" w:afterAutospacing="1" w:line="360" w:lineRule="auto"/>
        <w:jc w:val="both"/>
        <w:rPr>
          <w:rFonts w:ascii="Palatino Linotype" w:hAnsi="Palatino Linotype" w:cs="Arial"/>
        </w:rPr>
      </w:pPr>
      <w:r w:rsidRPr="00052863">
        <w:rPr>
          <w:rFonts w:ascii="Palatino Linotype" w:hAnsi="Palatino Linotype" w:cs="Arial"/>
        </w:rPr>
        <w:t>VISTO</w:t>
      </w:r>
      <w:r w:rsidR="00925253" w:rsidRPr="00052863">
        <w:rPr>
          <w:rFonts w:ascii="Palatino Linotype" w:hAnsi="Palatino Linotype" w:cs="Arial"/>
        </w:rPr>
        <w:t>S</w:t>
      </w:r>
      <w:r w:rsidRPr="00052863">
        <w:rPr>
          <w:rFonts w:ascii="Palatino Linotype" w:hAnsi="Palatino Linotype" w:cs="Arial"/>
        </w:rPr>
        <w:t xml:space="preserve"> </w:t>
      </w:r>
      <w:r w:rsidR="00925253" w:rsidRPr="00052863">
        <w:rPr>
          <w:rFonts w:ascii="Palatino Linotype" w:hAnsi="Palatino Linotype" w:cs="Arial"/>
        </w:rPr>
        <w:t>los</w:t>
      </w:r>
      <w:r w:rsidRPr="00052863">
        <w:rPr>
          <w:rFonts w:ascii="Palatino Linotype" w:hAnsi="Palatino Linotype" w:cs="Arial"/>
        </w:rPr>
        <w:t xml:space="preserve"> expediente</w:t>
      </w:r>
      <w:r w:rsidR="00925253" w:rsidRPr="00052863">
        <w:rPr>
          <w:rFonts w:ascii="Palatino Linotype" w:hAnsi="Palatino Linotype" w:cs="Arial"/>
        </w:rPr>
        <w:t>s</w:t>
      </w:r>
      <w:r w:rsidRPr="00052863">
        <w:rPr>
          <w:rFonts w:ascii="Palatino Linotype" w:hAnsi="Palatino Linotype" w:cs="Arial"/>
        </w:rPr>
        <w:t xml:space="preserve"> formado</w:t>
      </w:r>
      <w:r w:rsidR="00925253" w:rsidRPr="00052863">
        <w:rPr>
          <w:rFonts w:ascii="Palatino Linotype" w:hAnsi="Palatino Linotype" w:cs="Arial"/>
        </w:rPr>
        <w:t>s</w:t>
      </w:r>
      <w:r w:rsidRPr="00052863">
        <w:rPr>
          <w:rFonts w:ascii="Palatino Linotype" w:hAnsi="Palatino Linotype" w:cs="Arial"/>
        </w:rPr>
        <w:t xml:space="preserve"> con motivo de</w:t>
      </w:r>
      <w:r w:rsidR="00925253" w:rsidRPr="00052863">
        <w:rPr>
          <w:rFonts w:ascii="Palatino Linotype" w:hAnsi="Palatino Linotype" w:cs="Arial"/>
        </w:rPr>
        <w:t xml:space="preserve"> </w:t>
      </w:r>
      <w:r w:rsidRPr="00052863">
        <w:rPr>
          <w:rFonts w:ascii="Palatino Linotype" w:hAnsi="Palatino Linotype" w:cs="Arial"/>
        </w:rPr>
        <w:t>l</w:t>
      </w:r>
      <w:r w:rsidR="00925253" w:rsidRPr="00052863">
        <w:rPr>
          <w:rFonts w:ascii="Palatino Linotype" w:hAnsi="Palatino Linotype" w:cs="Arial"/>
        </w:rPr>
        <w:t>os</w:t>
      </w:r>
      <w:r w:rsidRPr="00052863">
        <w:rPr>
          <w:rFonts w:ascii="Palatino Linotype" w:hAnsi="Palatino Linotype" w:cs="Arial"/>
        </w:rPr>
        <w:t xml:space="preserve"> recurso</w:t>
      </w:r>
      <w:r w:rsidR="00925253" w:rsidRPr="00052863">
        <w:rPr>
          <w:rFonts w:ascii="Palatino Linotype" w:hAnsi="Palatino Linotype" w:cs="Arial"/>
        </w:rPr>
        <w:t>s</w:t>
      </w:r>
      <w:r w:rsidRPr="00052863">
        <w:rPr>
          <w:rFonts w:ascii="Palatino Linotype" w:hAnsi="Palatino Linotype" w:cs="Arial"/>
        </w:rPr>
        <w:t xml:space="preserve"> de revisión </w:t>
      </w:r>
      <w:r w:rsidR="0057182A">
        <w:rPr>
          <w:rFonts w:ascii="Palatino Linotype" w:hAnsi="Palatino Linotype" w:cs="Arial"/>
          <w:b/>
        </w:rPr>
        <w:t>00</w:t>
      </w:r>
      <w:r w:rsidR="00DC2C8D">
        <w:rPr>
          <w:rFonts w:ascii="Palatino Linotype" w:hAnsi="Palatino Linotype" w:cs="Arial"/>
          <w:b/>
        </w:rPr>
        <w:t>887</w:t>
      </w:r>
      <w:r w:rsidR="0057182A">
        <w:rPr>
          <w:rFonts w:ascii="Palatino Linotype" w:hAnsi="Palatino Linotype" w:cs="Arial"/>
          <w:b/>
        </w:rPr>
        <w:t>/INFOEM/IP/RR/2019</w:t>
      </w:r>
      <w:r w:rsidR="00510BC4" w:rsidRPr="00052863">
        <w:rPr>
          <w:rFonts w:ascii="Palatino Linotype" w:hAnsi="Palatino Linotype" w:cs="Arial"/>
          <w:b/>
        </w:rPr>
        <w:t xml:space="preserve"> </w:t>
      </w:r>
      <w:r w:rsidR="00510BC4" w:rsidRPr="00052863">
        <w:rPr>
          <w:rFonts w:ascii="Palatino Linotype" w:hAnsi="Palatino Linotype" w:cs="Arial"/>
        </w:rPr>
        <w:t>y</w:t>
      </w:r>
      <w:r w:rsidR="00510BC4" w:rsidRPr="00052863">
        <w:rPr>
          <w:rFonts w:ascii="Palatino Linotype" w:hAnsi="Palatino Linotype" w:cs="Arial"/>
          <w:b/>
        </w:rPr>
        <w:t xml:space="preserve"> 0</w:t>
      </w:r>
      <w:r w:rsidR="005C0050">
        <w:rPr>
          <w:rFonts w:ascii="Palatino Linotype" w:hAnsi="Palatino Linotype" w:cs="Arial"/>
          <w:b/>
        </w:rPr>
        <w:t>0</w:t>
      </w:r>
      <w:r w:rsidR="00DC2C8D">
        <w:rPr>
          <w:rFonts w:ascii="Palatino Linotype" w:hAnsi="Palatino Linotype" w:cs="Arial"/>
          <w:b/>
        </w:rPr>
        <w:t>888</w:t>
      </w:r>
      <w:r w:rsidR="0057182A">
        <w:rPr>
          <w:rFonts w:ascii="Palatino Linotype" w:hAnsi="Palatino Linotype" w:cs="Arial"/>
          <w:b/>
        </w:rPr>
        <w:t>/INFOEM/IP/RR/2019</w:t>
      </w:r>
      <w:r w:rsidR="00510BC4" w:rsidRPr="00052863">
        <w:rPr>
          <w:rFonts w:ascii="Palatino Linotype" w:hAnsi="Palatino Linotype" w:cs="Arial"/>
          <w:b/>
        </w:rPr>
        <w:t xml:space="preserve"> </w:t>
      </w:r>
      <w:r w:rsidRPr="00052863">
        <w:rPr>
          <w:rFonts w:ascii="Palatino Linotype" w:hAnsi="Palatino Linotype" w:cs="Arial"/>
        </w:rPr>
        <w:t>promovido</w:t>
      </w:r>
      <w:r w:rsidR="00D74140" w:rsidRPr="00052863">
        <w:rPr>
          <w:rFonts w:ascii="Palatino Linotype" w:hAnsi="Palatino Linotype" w:cs="Arial"/>
        </w:rPr>
        <w:t>s</w:t>
      </w:r>
      <w:r w:rsidRPr="00052863">
        <w:rPr>
          <w:rFonts w:ascii="Palatino Linotype" w:hAnsi="Palatino Linotype" w:cs="Arial"/>
        </w:rPr>
        <w:t xml:space="preserve"> por </w:t>
      </w:r>
      <w:r w:rsidR="008406D6" w:rsidRPr="00052863">
        <w:rPr>
          <w:rFonts w:ascii="Palatino Linotype" w:hAnsi="Palatino Linotype" w:cs="Arial"/>
        </w:rPr>
        <w:t>el</w:t>
      </w:r>
      <w:r w:rsidRPr="00052863">
        <w:rPr>
          <w:rFonts w:ascii="Palatino Linotype" w:hAnsi="Palatino Linotype" w:cs="Arial"/>
        </w:rPr>
        <w:t xml:space="preserve"> </w:t>
      </w:r>
      <w:r w:rsidRPr="00052863">
        <w:rPr>
          <w:rFonts w:ascii="Palatino Linotype" w:hAnsi="Palatino Linotype" w:cs="Arial"/>
          <w:b/>
        </w:rPr>
        <w:t xml:space="preserve">C. </w:t>
      </w:r>
      <w:proofErr w:type="spellStart"/>
      <w:r w:rsidR="00B5670A" w:rsidRPr="00B5670A">
        <w:rPr>
          <w:rFonts w:ascii="Palatino Linotype" w:hAnsi="Palatino Linotype" w:cs="Arial"/>
          <w:b/>
        </w:rPr>
        <w:t>XXXXX</w:t>
      </w:r>
      <w:proofErr w:type="spellEnd"/>
      <w:r w:rsidR="00B5670A" w:rsidRPr="00B5670A">
        <w:rPr>
          <w:rFonts w:ascii="Palatino Linotype" w:hAnsi="Palatino Linotype" w:cs="Arial"/>
          <w:b/>
        </w:rPr>
        <w:t xml:space="preserve"> </w:t>
      </w:r>
      <w:proofErr w:type="spellStart"/>
      <w:r w:rsidR="00B5670A" w:rsidRPr="00B5670A">
        <w:rPr>
          <w:rFonts w:ascii="Palatino Linotype" w:hAnsi="Palatino Linotype" w:cs="Arial"/>
          <w:b/>
        </w:rPr>
        <w:t>XXXXXXX</w:t>
      </w:r>
      <w:proofErr w:type="spellEnd"/>
      <w:r w:rsidRPr="00052863">
        <w:rPr>
          <w:rFonts w:ascii="Palatino Linotype" w:hAnsi="Palatino Linotype" w:cs="Arial"/>
        </w:rPr>
        <w:t xml:space="preserve">, en lo sucesivo </w:t>
      </w:r>
      <w:r w:rsidR="007B378D" w:rsidRPr="00052863">
        <w:rPr>
          <w:rFonts w:ascii="Palatino Linotype" w:hAnsi="Palatino Linotype" w:cs="Arial"/>
          <w:b/>
        </w:rPr>
        <w:t>EL</w:t>
      </w:r>
      <w:r w:rsidR="00731791" w:rsidRPr="00052863">
        <w:rPr>
          <w:rFonts w:ascii="Palatino Linotype" w:hAnsi="Palatino Linotype" w:cs="Arial"/>
          <w:b/>
        </w:rPr>
        <w:t xml:space="preserve"> RECURRENTE</w:t>
      </w:r>
      <w:r w:rsidRPr="00052863">
        <w:rPr>
          <w:rFonts w:ascii="Palatino Linotype" w:hAnsi="Palatino Linotype" w:cs="Arial"/>
        </w:rPr>
        <w:t>, en contra de la</w:t>
      </w:r>
      <w:r w:rsidR="00DC2C8D">
        <w:rPr>
          <w:rFonts w:ascii="Palatino Linotype" w:hAnsi="Palatino Linotype" w:cs="Arial"/>
        </w:rPr>
        <w:t>s</w:t>
      </w:r>
      <w:r w:rsidR="00692F08" w:rsidRPr="00052863">
        <w:rPr>
          <w:rFonts w:ascii="Palatino Linotype" w:hAnsi="Palatino Linotype" w:cs="Arial"/>
        </w:rPr>
        <w:t xml:space="preserve"> </w:t>
      </w:r>
      <w:r w:rsidRPr="00052863">
        <w:rPr>
          <w:rFonts w:ascii="Palatino Linotype" w:hAnsi="Palatino Linotype" w:cs="Arial"/>
        </w:rPr>
        <w:t>respuesta</w:t>
      </w:r>
      <w:r w:rsidR="007B378D" w:rsidRPr="00052863">
        <w:rPr>
          <w:rFonts w:ascii="Palatino Linotype" w:hAnsi="Palatino Linotype" w:cs="Arial"/>
        </w:rPr>
        <w:t>s</w:t>
      </w:r>
      <w:r w:rsidRPr="00052863">
        <w:rPr>
          <w:rFonts w:ascii="Palatino Linotype" w:hAnsi="Palatino Linotype" w:cs="Arial"/>
        </w:rPr>
        <w:t xml:space="preserve"> </w:t>
      </w:r>
      <w:r w:rsidR="00DC2C8D">
        <w:rPr>
          <w:rFonts w:ascii="Palatino Linotype" w:hAnsi="Palatino Linotype" w:cs="Arial"/>
        </w:rPr>
        <w:t>d</w:t>
      </w:r>
      <w:r w:rsidR="00A15F85">
        <w:rPr>
          <w:rFonts w:ascii="Palatino Linotype" w:hAnsi="Palatino Linotype" w:cs="Arial"/>
        </w:rPr>
        <w:t>el</w:t>
      </w:r>
      <w:r w:rsidRPr="00052863">
        <w:rPr>
          <w:rFonts w:ascii="Palatino Linotype" w:hAnsi="Palatino Linotype" w:cs="Arial"/>
        </w:rPr>
        <w:t xml:space="preserve"> </w:t>
      </w:r>
      <w:r w:rsidR="005C0050" w:rsidRPr="005C0050">
        <w:rPr>
          <w:rFonts w:ascii="Palatino Linotype" w:hAnsi="Palatino Linotype" w:cs="Arial"/>
          <w:b/>
        </w:rPr>
        <w:t>Ayuntamiento de Valle de Chalco Solidaridad</w:t>
      </w:r>
      <w:r w:rsidRPr="00052863">
        <w:rPr>
          <w:rFonts w:ascii="Palatino Linotype" w:hAnsi="Palatino Linotype" w:cs="Arial"/>
        </w:rPr>
        <w:t xml:space="preserve">, en lo conducente </w:t>
      </w:r>
      <w:r w:rsidRPr="00052863">
        <w:rPr>
          <w:rFonts w:ascii="Palatino Linotype" w:hAnsi="Palatino Linotype" w:cs="Arial"/>
          <w:b/>
        </w:rPr>
        <w:t>EL SUJETO OBLIGADO</w:t>
      </w:r>
      <w:r w:rsidRPr="00052863">
        <w:rPr>
          <w:rFonts w:ascii="Palatino Linotype" w:hAnsi="Palatino Linotype" w:cs="Arial"/>
        </w:rPr>
        <w:t>, se procede a dictar la presente resolución, con base en el siguiente:</w:t>
      </w:r>
    </w:p>
    <w:p w14:paraId="4626E3FB" w14:textId="77777777" w:rsidR="0047532B" w:rsidRPr="00052863" w:rsidRDefault="0047532B" w:rsidP="00FE0A54">
      <w:pPr>
        <w:spacing w:before="100" w:beforeAutospacing="1" w:after="100" w:afterAutospacing="1" w:line="360" w:lineRule="auto"/>
        <w:jc w:val="center"/>
        <w:rPr>
          <w:rFonts w:ascii="Palatino Linotype" w:hAnsi="Palatino Linotype" w:cs="Arial"/>
          <w:b/>
          <w:sz w:val="28"/>
        </w:rPr>
      </w:pPr>
      <w:r w:rsidRPr="00052863">
        <w:rPr>
          <w:rFonts w:ascii="Palatino Linotype" w:hAnsi="Palatino Linotype" w:cs="Arial"/>
          <w:b/>
          <w:sz w:val="28"/>
        </w:rPr>
        <w:t>R E S U L T A N D O</w:t>
      </w:r>
    </w:p>
    <w:p w14:paraId="23C70FDA" w14:textId="1F2CEDD7" w:rsidR="0047532B" w:rsidRPr="00052863"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052863">
        <w:rPr>
          <w:rFonts w:ascii="Palatino Linotype" w:hAnsi="Palatino Linotype"/>
        </w:rPr>
        <w:t xml:space="preserve">En fecha </w:t>
      </w:r>
      <w:r w:rsidR="005C0050">
        <w:rPr>
          <w:rFonts w:ascii="Palatino Linotype" w:hAnsi="Palatino Linotype"/>
        </w:rPr>
        <w:t>die</w:t>
      </w:r>
      <w:r w:rsidR="00DC2C8D">
        <w:rPr>
          <w:rFonts w:ascii="Palatino Linotype" w:hAnsi="Palatino Linotype"/>
        </w:rPr>
        <w:t>ciséis</w:t>
      </w:r>
      <w:r w:rsidR="00A546CF">
        <w:rPr>
          <w:rFonts w:ascii="Palatino Linotype" w:hAnsi="Palatino Linotype"/>
        </w:rPr>
        <w:t xml:space="preserve"> de enero de dos mil diecinueve</w:t>
      </w:r>
      <w:r w:rsidR="0047532B" w:rsidRPr="00052863">
        <w:rPr>
          <w:rFonts w:ascii="Palatino Linotype" w:hAnsi="Palatino Linotype"/>
        </w:rPr>
        <w:t xml:space="preserve">, </w:t>
      </w:r>
      <w:r w:rsidR="007B378D" w:rsidRPr="00052863">
        <w:rPr>
          <w:rFonts w:ascii="Palatino Linotype" w:hAnsi="Palatino Linotype" w:cs="Arial"/>
          <w:b/>
        </w:rPr>
        <w:t>EL RECURRENTE</w:t>
      </w:r>
      <w:r w:rsidR="0047532B" w:rsidRPr="00052863">
        <w:rPr>
          <w:rFonts w:ascii="Palatino Linotype" w:hAnsi="Palatino Linotype"/>
        </w:rPr>
        <w:t xml:space="preserve"> presentó a través del Sistema de Acceso a la Información Mexiquense, en lo subsecuente </w:t>
      </w:r>
      <w:r w:rsidR="00C03184" w:rsidRPr="00052863">
        <w:rPr>
          <w:rFonts w:ascii="Palatino Linotype" w:hAnsi="Palatino Linotype"/>
          <w:b/>
        </w:rPr>
        <w:t xml:space="preserve">EL </w:t>
      </w:r>
      <w:r w:rsidR="0047532B" w:rsidRPr="00052863">
        <w:rPr>
          <w:rFonts w:ascii="Palatino Linotype" w:hAnsi="Palatino Linotype"/>
          <w:b/>
        </w:rPr>
        <w:t>SAIMEX</w:t>
      </w:r>
      <w:r w:rsidR="00C03184" w:rsidRPr="00052863">
        <w:rPr>
          <w:rFonts w:ascii="Palatino Linotype" w:hAnsi="Palatino Linotype"/>
          <w:b/>
        </w:rPr>
        <w:t>,</w:t>
      </w:r>
      <w:r w:rsidR="0047532B" w:rsidRPr="00052863">
        <w:rPr>
          <w:rFonts w:ascii="Palatino Linotype" w:hAnsi="Palatino Linotype"/>
        </w:rPr>
        <w:t xml:space="preserve"> ante </w:t>
      </w:r>
      <w:r w:rsidR="0047532B" w:rsidRPr="00052863">
        <w:rPr>
          <w:rFonts w:ascii="Palatino Linotype" w:hAnsi="Palatino Linotype"/>
          <w:b/>
        </w:rPr>
        <w:t>EL SUJETO OBLIGADO</w:t>
      </w:r>
      <w:r w:rsidR="0047532B" w:rsidRPr="00052863">
        <w:rPr>
          <w:rFonts w:ascii="Palatino Linotype" w:hAnsi="Palatino Linotype"/>
        </w:rPr>
        <w:t>, la</w:t>
      </w:r>
      <w:r w:rsidR="00D74140" w:rsidRPr="00052863">
        <w:rPr>
          <w:rFonts w:ascii="Palatino Linotype" w:hAnsi="Palatino Linotype"/>
        </w:rPr>
        <w:t>s</w:t>
      </w:r>
      <w:r w:rsidR="0047532B" w:rsidRPr="00052863">
        <w:rPr>
          <w:rFonts w:ascii="Palatino Linotype" w:hAnsi="Palatino Linotype"/>
        </w:rPr>
        <w:t xml:space="preserve"> solicitud</w:t>
      </w:r>
      <w:r w:rsidR="00D74140" w:rsidRPr="00052863">
        <w:rPr>
          <w:rFonts w:ascii="Palatino Linotype" w:hAnsi="Palatino Linotype"/>
        </w:rPr>
        <w:t>es</w:t>
      </w:r>
      <w:r w:rsidR="0047532B" w:rsidRPr="00052863">
        <w:rPr>
          <w:rFonts w:ascii="Palatino Linotype" w:hAnsi="Palatino Linotype"/>
        </w:rPr>
        <w:t xml:space="preserve"> de acceso a información pública, a la</w:t>
      </w:r>
      <w:r w:rsidR="00D74140" w:rsidRPr="00052863">
        <w:rPr>
          <w:rFonts w:ascii="Palatino Linotype" w:hAnsi="Palatino Linotype"/>
        </w:rPr>
        <w:t>s</w:t>
      </w:r>
      <w:r w:rsidR="0047532B" w:rsidRPr="00052863">
        <w:rPr>
          <w:rFonts w:ascii="Palatino Linotype" w:hAnsi="Palatino Linotype"/>
        </w:rPr>
        <w:t xml:space="preserve"> que se le</w:t>
      </w:r>
      <w:r w:rsidR="00185F44" w:rsidRPr="00052863">
        <w:rPr>
          <w:rFonts w:ascii="Palatino Linotype" w:hAnsi="Palatino Linotype"/>
        </w:rPr>
        <w:t>s</w:t>
      </w:r>
      <w:r w:rsidR="0047532B" w:rsidRPr="00052863">
        <w:rPr>
          <w:rFonts w:ascii="Palatino Linotype" w:hAnsi="Palatino Linotype"/>
        </w:rPr>
        <w:t xml:space="preserve"> asign</w:t>
      </w:r>
      <w:r w:rsidR="00185F44" w:rsidRPr="00052863">
        <w:rPr>
          <w:rFonts w:ascii="Palatino Linotype" w:hAnsi="Palatino Linotype"/>
        </w:rPr>
        <w:t>aron</w:t>
      </w:r>
      <w:r w:rsidR="0047532B" w:rsidRPr="00052863">
        <w:rPr>
          <w:rFonts w:ascii="Palatino Linotype" w:hAnsi="Palatino Linotype"/>
        </w:rPr>
        <w:t xml:space="preserve"> </w:t>
      </w:r>
      <w:r w:rsidR="00185F44" w:rsidRPr="00052863">
        <w:rPr>
          <w:rFonts w:ascii="Palatino Linotype" w:hAnsi="Palatino Linotype"/>
        </w:rPr>
        <w:t>los</w:t>
      </w:r>
      <w:r w:rsidR="0047532B" w:rsidRPr="00052863">
        <w:rPr>
          <w:rFonts w:ascii="Palatino Linotype" w:hAnsi="Palatino Linotype"/>
        </w:rPr>
        <w:t xml:space="preserve"> número</w:t>
      </w:r>
      <w:r w:rsidR="00185F44" w:rsidRPr="00052863">
        <w:rPr>
          <w:rFonts w:ascii="Palatino Linotype" w:hAnsi="Palatino Linotype"/>
        </w:rPr>
        <w:t>s</w:t>
      </w:r>
      <w:r w:rsidR="005436DB" w:rsidRPr="00052863">
        <w:rPr>
          <w:rFonts w:ascii="Palatino Linotype" w:hAnsi="Palatino Linotype" w:cs="Arial"/>
          <w:bCs/>
        </w:rPr>
        <w:t xml:space="preserve"> </w:t>
      </w:r>
      <w:r w:rsidR="00DC2C8D">
        <w:rPr>
          <w:rFonts w:ascii="Palatino Linotype" w:hAnsi="Palatino Linotype" w:cs="Arial"/>
          <w:b/>
          <w:bCs/>
        </w:rPr>
        <w:t>00054</w:t>
      </w:r>
      <w:r w:rsidR="005C0050" w:rsidRPr="005C0050">
        <w:rPr>
          <w:rFonts w:ascii="Palatino Linotype" w:hAnsi="Palatino Linotype" w:cs="Arial"/>
          <w:b/>
          <w:bCs/>
        </w:rPr>
        <w:t>/</w:t>
      </w:r>
      <w:proofErr w:type="spellStart"/>
      <w:r w:rsidR="005C0050" w:rsidRPr="005C0050">
        <w:rPr>
          <w:rFonts w:ascii="Palatino Linotype" w:hAnsi="Palatino Linotype" w:cs="Arial"/>
          <w:b/>
          <w:bCs/>
        </w:rPr>
        <w:t>VACHASO</w:t>
      </w:r>
      <w:proofErr w:type="spellEnd"/>
      <w:r w:rsidR="005C0050" w:rsidRPr="005C0050">
        <w:rPr>
          <w:rFonts w:ascii="Palatino Linotype" w:hAnsi="Palatino Linotype" w:cs="Arial"/>
          <w:b/>
          <w:bCs/>
        </w:rPr>
        <w:t>/IP/2019</w:t>
      </w:r>
      <w:r w:rsidR="005C0050">
        <w:rPr>
          <w:rFonts w:ascii="Palatino Linotype" w:hAnsi="Palatino Linotype" w:cs="Arial"/>
          <w:b/>
          <w:bCs/>
        </w:rPr>
        <w:t xml:space="preserve"> </w:t>
      </w:r>
      <w:r w:rsidR="00343952" w:rsidRPr="00052863">
        <w:rPr>
          <w:rFonts w:ascii="Palatino Linotype" w:hAnsi="Palatino Linotype" w:cs="Arial"/>
          <w:bCs/>
        </w:rPr>
        <w:t xml:space="preserve">y </w:t>
      </w:r>
      <w:r w:rsidR="00DC2C8D">
        <w:rPr>
          <w:rFonts w:ascii="Palatino Linotype" w:hAnsi="Palatino Linotype" w:cs="Arial"/>
          <w:b/>
          <w:bCs/>
        </w:rPr>
        <w:t>00053</w:t>
      </w:r>
      <w:r w:rsidR="005C0050" w:rsidRPr="005C0050">
        <w:rPr>
          <w:rFonts w:ascii="Palatino Linotype" w:hAnsi="Palatino Linotype" w:cs="Arial"/>
          <w:b/>
          <w:bCs/>
        </w:rPr>
        <w:t>/</w:t>
      </w:r>
      <w:proofErr w:type="spellStart"/>
      <w:r w:rsidR="005C0050" w:rsidRPr="005C0050">
        <w:rPr>
          <w:rFonts w:ascii="Palatino Linotype" w:hAnsi="Palatino Linotype" w:cs="Arial"/>
          <w:b/>
          <w:bCs/>
        </w:rPr>
        <w:t>VACHASO</w:t>
      </w:r>
      <w:proofErr w:type="spellEnd"/>
      <w:r w:rsidR="005C0050" w:rsidRPr="005C0050">
        <w:rPr>
          <w:rFonts w:ascii="Palatino Linotype" w:hAnsi="Palatino Linotype" w:cs="Arial"/>
          <w:b/>
          <w:bCs/>
        </w:rPr>
        <w:t>/IP/2019</w:t>
      </w:r>
      <w:r w:rsidR="0047532B" w:rsidRPr="00052863">
        <w:rPr>
          <w:rFonts w:ascii="Palatino Linotype" w:hAnsi="Palatino Linotype"/>
        </w:rPr>
        <w:t>, mediante la</w:t>
      </w:r>
      <w:r w:rsidR="00185F44" w:rsidRPr="00052863">
        <w:rPr>
          <w:rFonts w:ascii="Palatino Linotype" w:hAnsi="Palatino Linotype"/>
        </w:rPr>
        <w:t>s</w:t>
      </w:r>
      <w:r w:rsidR="0047532B" w:rsidRPr="00052863">
        <w:rPr>
          <w:rFonts w:ascii="Palatino Linotype" w:hAnsi="Palatino Linotype"/>
        </w:rPr>
        <w:t xml:space="preserve"> cual</w:t>
      </w:r>
      <w:r w:rsidR="00185F44" w:rsidRPr="00052863">
        <w:rPr>
          <w:rFonts w:ascii="Palatino Linotype" w:hAnsi="Palatino Linotype"/>
        </w:rPr>
        <w:t>es</w:t>
      </w:r>
      <w:r w:rsidR="0047532B" w:rsidRPr="00052863">
        <w:rPr>
          <w:rFonts w:ascii="Palatino Linotype" w:hAnsi="Palatino Linotype"/>
        </w:rPr>
        <w:t xml:space="preserve"> solicitó le fuese entregado vía </w:t>
      </w:r>
      <w:r w:rsidR="0047532B" w:rsidRPr="00052863">
        <w:rPr>
          <w:rFonts w:ascii="Palatino Linotype" w:hAnsi="Palatino Linotype"/>
          <w:b/>
        </w:rPr>
        <w:t>SAIMEX</w:t>
      </w:r>
      <w:r w:rsidR="0047532B" w:rsidRPr="00052863">
        <w:rPr>
          <w:rFonts w:ascii="Palatino Linotype" w:hAnsi="Palatino Linotype"/>
        </w:rPr>
        <w:t xml:space="preserve">, lo </w:t>
      </w:r>
      <w:r w:rsidR="00185F44" w:rsidRPr="00052863">
        <w:rPr>
          <w:rFonts w:ascii="Palatino Linotype" w:hAnsi="Palatino Linotype"/>
        </w:rPr>
        <w:t>que se refiere a continuación</w:t>
      </w:r>
      <w:r w:rsidR="0047532B" w:rsidRPr="00052863">
        <w:rPr>
          <w:rFonts w:ascii="Palatino Linotype" w:hAnsi="Palatino Linotype"/>
        </w:rPr>
        <w:t xml:space="preserve">: </w:t>
      </w:r>
    </w:p>
    <w:p w14:paraId="77CDE051" w14:textId="47591F6F" w:rsidR="00147748" w:rsidRPr="00052863" w:rsidRDefault="00DC2C8D" w:rsidP="00FE0A54">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t>00054</w:t>
      </w:r>
      <w:r w:rsidR="005C0050" w:rsidRPr="005C0050">
        <w:rPr>
          <w:rFonts w:ascii="Palatino Linotype" w:hAnsi="Palatino Linotype" w:cs="Arial"/>
          <w:b/>
          <w:bCs/>
        </w:rPr>
        <w:t>/</w:t>
      </w:r>
      <w:proofErr w:type="spellStart"/>
      <w:r w:rsidR="005C0050" w:rsidRPr="005C0050">
        <w:rPr>
          <w:rFonts w:ascii="Palatino Linotype" w:hAnsi="Palatino Linotype" w:cs="Arial"/>
          <w:b/>
          <w:bCs/>
        </w:rPr>
        <w:t>VACHASO</w:t>
      </w:r>
      <w:proofErr w:type="spellEnd"/>
      <w:r w:rsidR="005C0050" w:rsidRPr="005C0050">
        <w:rPr>
          <w:rFonts w:ascii="Palatino Linotype" w:hAnsi="Palatino Linotype" w:cs="Arial"/>
          <w:b/>
          <w:bCs/>
        </w:rPr>
        <w:t>/IP/2019</w:t>
      </w:r>
    </w:p>
    <w:p w14:paraId="3FB89E2D" w14:textId="245BE615" w:rsidR="005436DB" w:rsidRPr="00052863"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052863">
        <w:rPr>
          <w:rFonts w:ascii="Palatino Linotype" w:hAnsi="Palatino Linotype"/>
          <w:i/>
          <w:sz w:val="22"/>
        </w:rPr>
        <w:t>“</w:t>
      </w:r>
      <w:r w:rsidR="00DC2C8D" w:rsidRPr="00DC2C8D">
        <w:rPr>
          <w:rFonts w:ascii="Palatino Linotype" w:hAnsi="Palatino Linotype"/>
          <w:i/>
          <w:sz w:val="22"/>
        </w:rPr>
        <w:t xml:space="preserve">Con fundamento en el </w:t>
      </w:r>
      <w:proofErr w:type="spellStart"/>
      <w:r w:rsidR="00DC2C8D" w:rsidRPr="00DC2C8D">
        <w:rPr>
          <w:rFonts w:ascii="Palatino Linotype" w:hAnsi="Palatino Linotype"/>
          <w:i/>
          <w:sz w:val="22"/>
        </w:rPr>
        <w:t>articulo</w:t>
      </w:r>
      <w:proofErr w:type="spellEnd"/>
      <w:r w:rsidR="00DC2C8D" w:rsidRPr="00DC2C8D">
        <w:rPr>
          <w:rFonts w:ascii="Palatino Linotype" w:hAnsi="Palatino Linotype"/>
          <w:i/>
          <w:sz w:val="22"/>
        </w:rPr>
        <w:t xml:space="preserve"> 6 de la Constitución Política de los Estados Unidos Mexicanos, Articulo 5, Fracción </w:t>
      </w:r>
      <w:proofErr w:type="spellStart"/>
      <w:r w:rsidR="00DC2C8D" w:rsidRPr="00DC2C8D">
        <w:rPr>
          <w:rFonts w:ascii="Palatino Linotype" w:hAnsi="Palatino Linotype"/>
          <w:i/>
          <w:sz w:val="22"/>
        </w:rPr>
        <w:t>lll</w:t>
      </w:r>
      <w:proofErr w:type="spellEnd"/>
      <w:r w:rsidR="00DC2C8D" w:rsidRPr="00DC2C8D">
        <w:rPr>
          <w:rFonts w:ascii="Palatino Linotype" w:hAnsi="Palatino Linotype"/>
          <w:i/>
          <w:sz w:val="22"/>
        </w:rPr>
        <w:t xml:space="preserve"> de la Constitución Política del Estado Libre y Soberano de México y Articulo 23, </w:t>
      </w:r>
      <w:proofErr w:type="spellStart"/>
      <w:r w:rsidR="00DC2C8D" w:rsidRPr="00DC2C8D">
        <w:rPr>
          <w:rFonts w:ascii="Palatino Linotype" w:hAnsi="Palatino Linotype"/>
          <w:i/>
          <w:sz w:val="22"/>
        </w:rPr>
        <w:t>Fraccion</w:t>
      </w:r>
      <w:proofErr w:type="spellEnd"/>
      <w:r w:rsidR="00DC2C8D" w:rsidRPr="00DC2C8D">
        <w:rPr>
          <w:rFonts w:ascii="Palatino Linotype" w:hAnsi="Palatino Linotype"/>
          <w:i/>
          <w:sz w:val="22"/>
        </w:rPr>
        <w:t xml:space="preserve"> </w:t>
      </w:r>
      <w:proofErr w:type="spellStart"/>
      <w:r w:rsidR="00DC2C8D" w:rsidRPr="00DC2C8D">
        <w:rPr>
          <w:rFonts w:ascii="Palatino Linotype" w:hAnsi="Palatino Linotype"/>
          <w:i/>
          <w:sz w:val="22"/>
        </w:rPr>
        <w:t>lV</w:t>
      </w:r>
      <w:proofErr w:type="spellEnd"/>
      <w:r w:rsidR="00DC2C8D" w:rsidRPr="00DC2C8D">
        <w:rPr>
          <w:rFonts w:ascii="Palatino Linotype" w:hAnsi="Palatino Linotype"/>
          <w:i/>
          <w:sz w:val="22"/>
        </w:rPr>
        <w:t xml:space="preserve">, de la Ley de Transparencia y Acceso a la Información </w:t>
      </w:r>
      <w:proofErr w:type="spellStart"/>
      <w:r w:rsidR="00DC2C8D" w:rsidRPr="00DC2C8D">
        <w:rPr>
          <w:rFonts w:ascii="Palatino Linotype" w:hAnsi="Palatino Linotype"/>
          <w:i/>
          <w:sz w:val="22"/>
        </w:rPr>
        <w:t>Publica</w:t>
      </w:r>
      <w:proofErr w:type="spellEnd"/>
      <w:r w:rsidR="00DC2C8D" w:rsidRPr="00DC2C8D">
        <w:rPr>
          <w:rFonts w:ascii="Palatino Linotype" w:hAnsi="Palatino Linotype"/>
          <w:i/>
          <w:sz w:val="22"/>
        </w:rPr>
        <w:t xml:space="preserve"> del Estado de México y Municipios, solicito se haga entrega de la siguiente información: SOLICITO TODA LA </w:t>
      </w:r>
      <w:proofErr w:type="spellStart"/>
      <w:r w:rsidR="00DC2C8D" w:rsidRPr="00DC2C8D">
        <w:rPr>
          <w:rFonts w:ascii="Palatino Linotype" w:hAnsi="Palatino Linotype"/>
          <w:i/>
          <w:sz w:val="22"/>
        </w:rPr>
        <w:t>INFORMACION</w:t>
      </w:r>
      <w:proofErr w:type="spellEnd"/>
      <w:r w:rsidR="00DC2C8D" w:rsidRPr="00DC2C8D">
        <w:rPr>
          <w:rFonts w:ascii="Palatino Linotype" w:hAnsi="Palatino Linotype"/>
          <w:i/>
          <w:sz w:val="22"/>
        </w:rPr>
        <w:t xml:space="preserve"> RECIBIDA Y </w:t>
      </w:r>
      <w:r w:rsidR="00DC2C8D" w:rsidRPr="00DC2C8D">
        <w:rPr>
          <w:rFonts w:ascii="Palatino Linotype" w:hAnsi="Palatino Linotype"/>
          <w:i/>
          <w:sz w:val="22"/>
        </w:rPr>
        <w:lastRenderedPageBreak/>
        <w:t xml:space="preserve">GENERADA POR LA </w:t>
      </w:r>
      <w:proofErr w:type="spellStart"/>
      <w:r w:rsidR="00DC2C8D" w:rsidRPr="00DC2C8D">
        <w:rPr>
          <w:rFonts w:ascii="Palatino Linotype" w:hAnsi="Palatino Linotype"/>
          <w:i/>
          <w:sz w:val="22"/>
        </w:rPr>
        <w:t>SUBDIRECCION</w:t>
      </w:r>
      <w:proofErr w:type="spellEnd"/>
      <w:r w:rsidR="00DC2C8D" w:rsidRPr="00DC2C8D">
        <w:rPr>
          <w:rFonts w:ascii="Palatino Linotype" w:hAnsi="Palatino Linotype"/>
          <w:i/>
          <w:sz w:val="22"/>
        </w:rPr>
        <w:t xml:space="preserve"> DE RECURSOS HUMANOS Y RECURSOS MATERIALES CORRESPONDIENTE A LOS MESES OCTUBRE, NOVIEMBRE Y DICIEMBRE DEL 2018</w:t>
      </w:r>
      <w:r w:rsidR="005C0050" w:rsidRPr="005C0050">
        <w:rPr>
          <w:rFonts w:ascii="Palatino Linotype" w:hAnsi="Palatino Linotype"/>
          <w:i/>
          <w:sz w:val="22"/>
        </w:rPr>
        <w:t>.</w:t>
      </w:r>
      <w:r w:rsidRPr="00052863">
        <w:rPr>
          <w:rFonts w:ascii="Palatino Linotype" w:hAnsi="Palatino Linotype"/>
          <w:i/>
          <w:sz w:val="22"/>
        </w:rPr>
        <w:t>” (Sic)</w:t>
      </w:r>
    </w:p>
    <w:p w14:paraId="6FF99536" w14:textId="1F8D9DEF" w:rsidR="00343952" w:rsidRPr="00052863" w:rsidRDefault="00DC2C8D" w:rsidP="00343952">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t>00053</w:t>
      </w:r>
      <w:r w:rsidR="005C0050" w:rsidRPr="005C0050">
        <w:rPr>
          <w:rFonts w:ascii="Palatino Linotype" w:hAnsi="Palatino Linotype" w:cs="Arial"/>
          <w:b/>
          <w:bCs/>
        </w:rPr>
        <w:t>/</w:t>
      </w:r>
      <w:proofErr w:type="spellStart"/>
      <w:r w:rsidR="005C0050" w:rsidRPr="005C0050">
        <w:rPr>
          <w:rFonts w:ascii="Palatino Linotype" w:hAnsi="Palatino Linotype" w:cs="Arial"/>
          <w:b/>
          <w:bCs/>
        </w:rPr>
        <w:t>VACHASO</w:t>
      </w:r>
      <w:proofErr w:type="spellEnd"/>
      <w:r w:rsidR="005C0050" w:rsidRPr="005C0050">
        <w:rPr>
          <w:rFonts w:ascii="Palatino Linotype" w:hAnsi="Palatino Linotype" w:cs="Arial"/>
          <w:b/>
          <w:bCs/>
        </w:rPr>
        <w:t>/IP/2019</w:t>
      </w:r>
    </w:p>
    <w:p w14:paraId="54DE2C3B" w14:textId="48D98D85" w:rsidR="00343952" w:rsidRPr="00052863" w:rsidRDefault="00343952" w:rsidP="00343952">
      <w:pPr>
        <w:spacing w:before="100" w:beforeAutospacing="1" w:after="100" w:afterAutospacing="1"/>
        <w:ind w:left="709" w:right="757"/>
        <w:jc w:val="both"/>
        <w:rPr>
          <w:rFonts w:ascii="Palatino Linotype" w:hAnsi="Palatino Linotype"/>
          <w:bCs/>
          <w:i/>
          <w:sz w:val="22"/>
        </w:rPr>
      </w:pPr>
      <w:r w:rsidRPr="00052863">
        <w:rPr>
          <w:rFonts w:ascii="Palatino Linotype" w:hAnsi="Palatino Linotype"/>
          <w:bCs/>
          <w:i/>
          <w:sz w:val="22"/>
        </w:rPr>
        <w:t>“</w:t>
      </w:r>
      <w:r w:rsidR="00DC2C8D" w:rsidRPr="00DC2C8D">
        <w:rPr>
          <w:rFonts w:ascii="Palatino Linotype" w:hAnsi="Palatino Linotype"/>
          <w:bCs/>
          <w:i/>
          <w:sz w:val="22"/>
        </w:rPr>
        <w:t xml:space="preserve">Con fundamento en el </w:t>
      </w:r>
      <w:proofErr w:type="spellStart"/>
      <w:r w:rsidR="00DC2C8D" w:rsidRPr="00DC2C8D">
        <w:rPr>
          <w:rFonts w:ascii="Palatino Linotype" w:hAnsi="Palatino Linotype"/>
          <w:bCs/>
          <w:i/>
          <w:sz w:val="22"/>
        </w:rPr>
        <w:t>articulo</w:t>
      </w:r>
      <w:proofErr w:type="spellEnd"/>
      <w:r w:rsidR="00DC2C8D" w:rsidRPr="00DC2C8D">
        <w:rPr>
          <w:rFonts w:ascii="Palatino Linotype" w:hAnsi="Palatino Linotype"/>
          <w:bCs/>
          <w:i/>
          <w:sz w:val="22"/>
        </w:rPr>
        <w:t xml:space="preserve"> 6 de la Constitución Política de los Estados Unidos Mexicanos, Articulo 5, Fracción </w:t>
      </w:r>
      <w:proofErr w:type="spellStart"/>
      <w:r w:rsidR="00DC2C8D" w:rsidRPr="00DC2C8D">
        <w:rPr>
          <w:rFonts w:ascii="Palatino Linotype" w:hAnsi="Palatino Linotype"/>
          <w:bCs/>
          <w:i/>
          <w:sz w:val="22"/>
        </w:rPr>
        <w:t>lll</w:t>
      </w:r>
      <w:proofErr w:type="spellEnd"/>
      <w:r w:rsidR="00DC2C8D" w:rsidRPr="00DC2C8D">
        <w:rPr>
          <w:rFonts w:ascii="Palatino Linotype" w:hAnsi="Palatino Linotype"/>
          <w:bCs/>
          <w:i/>
          <w:sz w:val="22"/>
        </w:rPr>
        <w:t xml:space="preserve"> de la Constitución Política del Estado Libre y Soberano de México y Articulo 23, </w:t>
      </w:r>
      <w:proofErr w:type="spellStart"/>
      <w:r w:rsidR="00DC2C8D" w:rsidRPr="00DC2C8D">
        <w:rPr>
          <w:rFonts w:ascii="Palatino Linotype" w:hAnsi="Palatino Linotype"/>
          <w:bCs/>
          <w:i/>
          <w:sz w:val="22"/>
        </w:rPr>
        <w:t>Fraccion</w:t>
      </w:r>
      <w:proofErr w:type="spellEnd"/>
      <w:r w:rsidR="00DC2C8D" w:rsidRPr="00DC2C8D">
        <w:rPr>
          <w:rFonts w:ascii="Palatino Linotype" w:hAnsi="Palatino Linotype"/>
          <w:bCs/>
          <w:i/>
          <w:sz w:val="22"/>
        </w:rPr>
        <w:t xml:space="preserve"> </w:t>
      </w:r>
      <w:proofErr w:type="spellStart"/>
      <w:r w:rsidR="00DC2C8D" w:rsidRPr="00DC2C8D">
        <w:rPr>
          <w:rFonts w:ascii="Palatino Linotype" w:hAnsi="Palatino Linotype"/>
          <w:bCs/>
          <w:i/>
          <w:sz w:val="22"/>
        </w:rPr>
        <w:t>lV</w:t>
      </w:r>
      <w:proofErr w:type="spellEnd"/>
      <w:r w:rsidR="00DC2C8D" w:rsidRPr="00DC2C8D">
        <w:rPr>
          <w:rFonts w:ascii="Palatino Linotype" w:hAnsi="Palatino Linotype"/>
          <w:bCs/>
          <w:i/>
          <w:sz w:val="22"/>
        </w:rPr>
        <w:t xml:space="preserve">, de la Ley de Transparencia y Acceso a la Información </w:t>
      </w:r>
      <w:proofErr w:type="spellStart"/>
      <w:r w:rsidR="00DC2C8D" w:rsidRPr="00DC2C8D">
        <w:rPr>
          <w:rFonts w:ascii="Palatino Linotype" w:hAnsi="Palatino Linotype"/>
          <w:bCs/>
          <w:i/>
          <w:sz w:val="22"/>
        </w:rPr>
        <w:t>Publica</w:t>
      </w:r>
      <w:proofErr w:type="spellEnd"/>
      <w:r w:rsidR="00DC2C8D" w:rsidRPr="00DC2C8D">
        <w:rPr>
          <w:rFonts w:ascii="Palatino Linotype" w:hAnsi="Palatino Linotype"/>
          <w:bCs/>
          <w:i/>
          <w:sz w:val="22"/>
        </w:rPr>
        <w:t xml:space="preserve"> del Estado de México y Municipios, solicito se haga entrega de la siguiente información: SOLICITO TODA LA </w:t>
      </w:r>
      <w:proofErr w:type="spellStart"/>
      <w:r w:rsidR="00DC2C8D" w:rsidRPr="00DC2C8D">
        <w:rPr>
          <w:rFonts w:ascii="Palatino Linotype" w:hAnsi="Palatino Linotype"/>
          <w:bCs/>
          <w:i/>
          <w:sz w:val="22"/>
        </w:rPr>
        <w:t>DOCUMENTACION</w:t>
      </w:r>
      <w:proofErr w:type="spellEnd"/>
      <w:r w:rsidR="00DC2C8D" w:rsidRPr="00DC2C8D">
        <w:rPr>
          <w:rFonts w:ascii="Palatino Linotype" w:hAnsi="Palatino Linotype"/>
          <w:bCs/>
          <w:i/>
          <w:sz w:val="22"/>
        </w:rPr>
        <w:t xml:space="preserve"> RECIBIDA Y GENERADA POR LA DIRECCIÓN DE ADMINISTRACIÓN DEL PERIO</w:t>
      </w:r>
      <w:r w:rsidR="00DC2C8D">
        <w:rPr>
          <w:rFonts w:ascii="Palatino Linotype" w:hAnsi="Palatino Linotype"/>
          <w:bCs/>
          <w:i/>
          <w:sz w:val="22"/>
        </w:rPr>
        <w:t>DO OCTUBRE A DICIEMBRE DEL 2018</w:t>
      </w:r>
      <w:r w:rsidR="00A546CF" w:rsidRPr="00A546CF">
        <w:rPr>
          <w:rFonts w:ascii="Palatino Linotype" w:hAnsi="Palatino Linotype"/>
          <w:bCs/>
          <w:i/>
          <w:sz w:val="22"/>
        </w:rPr>
        <w:t>.</w:t>
      </w:r>
      <w:r w:rsidRPr="00052863">
        <w:rPr>
          <w:rFonts w:ascii="Palatino Linotype" w:hAnsi="Palatino Linotype"/>
          <w:bCs/>
          <w:i/>
          <w:sz w:val="22"/>
        </w:rPr>
        <w:t>” (Sic)</w:t>
      </w:r>
    </w:p>
    <w:p w14:paraId="0119DEBC" w14:textId="5B6164E7" w:rsidR="009A5902" w:rsidRPr="00052863"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052863">
        <w:rPr>
          <w:rFonts w:ascii="Palatino Linotype" w:hAnsi="Palatino Linotype" w:cs="Arial"/>
        </w:rPr>
        <w:t xml:space="preserve">En </w:t>
      </w:r>
      <w:r w:rsidR="00A546CF">
        <w:rPr>
          <w:rFonts w:ascii="Palatino Linotype" w:hAnsi="Palatino Linotype" w:cs="Arial"/>
        </w:rPr>
        <w:t xml:space="preserve">fecha </w:t>
      </w:r>
      <w:r w:rsidR="00DC2C8D">
        <w:rPr>
          <w:rFonts w:ascii="Palatino Linotype" w:hAnsi="Palatino Linotype" w:cs="Arial"/>
        </w:rPr>
        <w:t>veintiuno</w:t>
      </w:r>
      <w:r w:rsidR="00A546CF">
        <w:rPr>
          <w:rFonts w:ascii="Palatino Linotype" w:hAnsi="Palatino Linotype" w:cs="Arial"/>
        </w:rPr>
        <w:t xml:space="preserve"> de enero de dos mil diecinueve</w:t>
      </w:r>
      <w:r w:rsidRPr="00052863">
        <w:rPr>
          <w:rFonts w:ascii="Palatino Linotype" w:hAnsi="Palatino Linotype" w:cs="Arial"/>
        </w:rPr>
        <w:t xml:space="preserve">, </w:t>
      </w:r>
      <w:r w:rsidR="00AA4B6F" w:rsidRPr="00052863">
        <w:rPr>
          <w:rFonts w:ascii="Palatino Linotype" w:hAnsi="Palatino Linotype" w:cs="Arial"/>
        </w:rPr>
        <w:t xml:space="preserve">el Titular de la Unidad de Transparencia realizó requerimientos </w:t>
      </w:r>
      <w:r w:rsidR="003E3A51">
        <w:rPr>
          <w:rFonts w:ascii="Palatino Linotype" w:hAnsi="Palatino Linotype" w:cs="Arial"/>
        </w:rPr>
        <w:t>a</w:t>
      </w:r>
      <w:r w:rsidR="005C0050">
        <w:rPr>
          <w:rFonts w:ascii="Palatino Linotype" w:hAnsi="Palatino Linotype" w:cs="Arial"/>
        </w:rPr>
        <w:t xml:space="preserve"> </w:t>
      </w:r>
      <w:r w:rsidR="00DC2C8D">
        <w:rPr>
          <w:rFonts w:ascii="Palatino Linotype" w:hAnsi="Palatino Linotype" w:cs="Arial"/>
        </w:rPr>
        <w:t xml:space="preserve">los servidores </w:t>
      </w:r>
      <w:r w:rsidR="00E40E06">
        <w:rPr>
          <w:rFonts w:ascii="Palatino Linotype" w:hAnsi="Palatino Linotype" w:cs="Arial"/>
        </w:rPr>
        <w:t>Públicos</w:t>
      </w:r>
      <w:r w:rsidR="00DC2C8D">
        <w:rPr>
          <w:rFonts w:ascii="Palatino Linotype" w:hAnsi="Palatino Linotype" w:cs="Arial"/>
        </w:rPr>
        <w:t xml:space="preserve"> Habilitados que estimó pertinentes para colmar las solicitudes de acceso a la información</w:t>
      </w:r>
      <w:r w:rsidR="00E87DFE" w:rsidRPr="00052863">
        <w:rPr>
          <w:rFonts w:ascii="Palatino Linotype" w:hAnsi="Palatino Linotype" w:cs="Arial"/>
        </w:rPr>
        <w:t>,</w:t>
      </w:r>
      <w:r w:rsidR="00AE2C08" w:rsidRPr="00052863">
        <w:rPr>
          <w:rFonts w:ascii="Palatino Linotype" w:hAnsi="Palatino Linotype" w:cs="Arial"/>
        </w:rPr>
        <w:t xml:space="preserve"> </w:t>
      </w:r>
      <w:r w:rsidRPr="00052863">
        <w:rPr>
          <w:rFonts w:ascii="Palatino Linotype" w:hAnsi="Palatino Linotype" w:cs="Arial"/>
        </w:rPr>
        <w:t xml:space="preserve">mediante </w:t>
      </w:r>
      <w:r w:rsidR="0026326E" w:rsidRPr="00052863">
        <w:rPr>
          <w:rFonts w:ascii="Palatino Linotype" w:hAnsi="Palatino Linotype" w:cs="Arial"/>
        </w:rPr>
        <w:t xml:space="preserve">los </w:t>
      </w:r>
      <w:r w:rsidRPr="00052863">
        <w:rPr>
          <w:rFonts w:ascii="Palatino Linotype" w:hAnsi="Palatino Linotype" w:cs="Arial"/>
        </w:rPr>
        <w:t>folio</w:t>
      </w:r>
      <w:r w:rsidR="0026326E" w:rsidRPr="00052863">
        <w:rPr>
          <w:rFonts w:ascii="Palatino Linotype" w:hAnsi="Palatino Linotype" w:cs="Arial"/>
        </w:rPr>
        <w:t>s</w:t>
      </w:r>
      <w:r w:rsidRPr="00052863">
        <w:rPr>
          <w:rFonts w:ascii="Palatino Linotype" w:hAnsi="Palatino Linotype" w:cs="Arial"/>
        </w:rPr>
        <w:t xml:space="preserve"> de turno </w:t>
      </w:r>
      <w:r w:rsidR="00DC2C8D">
        <w:rPr>
          <w:rFonts w:ascii="Palatino Linotype" w:hAnsi="Palatino Linotype" w:cs="Arial"/>
          <w:b/>
          <w:bCs/>
        </w:rPr>
        <w:t>00054</w:t>
      </w:r>
      <w:r w:rsidR="005C0050" w:rsidRPr="005C0050">
        <w:rPr>
          <w:rFonts w:ascii="Palatino Linotype" w:hAnsi="Palatino Linotype" w:cs="Arial"/>
          <w:b/>
          <w:bCs/>
        </w:rPr>
        <w:t>/</w:t>
      </w:r>
      <w:proofErr w:type="spellStart"/>
      <w:r w:rsidR="005C0050" w:rsidRPr="005C0050">
        <w:rPr>
          <w:rFonts w:ascii="Palatino Linotype" w:hAnsi="Palatino Linotype" w:cs="Arial"/>
          <w:b/>
          <w:bCs/>
        </w:rPr>
        <w:t>VACHASO</w:t>
      </w:r>
      <w:proofErr w:type="spellEnd"/>
      <w:r w:rsidR="00A546CF" w:rsidRPr="00A546CF">
        <w:rPr>
          <w:rFonts w:ascii="Palatino Linotype" w:hAnsi="Palatino Linotype" w:cs="Arial"/>
          <w:b/>
          <w:bCs/>
        </w:rPr>
        <w:t>/</w:t>
      </w:r>
      <w:proofErr w:type="spellStart"/>
      <w:r w:rsidR="00A546CF" w:rsidRPr="00A546CF">
        <w:rPr>
          <w:rFonts w:ascii="Palatino Linotype" w:hAnsi="Palatino Linotype" w:cs="Arial"/>
          <w:b/>
          <w:bCs/>
        </w:rPr>
        <w:t>TSP</w:t>
      </w:r>
      <w:proofErr w:type="spellEnd"/>
      <w:r w:rsidR="00A546CF" w:rsidRPr="00A546CF">
        <w:rPr>
          <w:rFonts w:ascii="Palatino Linotype" w:hAnsi="Palatino Linotype" w:cs="Arial"/>
          <w:b/>
          <w:bCs/>
        </w:rPr>
        <w:t>/0001</w:t>
      </w:r>
      <w:r w:rsidR="00DC2C8D">
        <w:rPr>
          <w:rFonts w:ascii="Palatino Linotype" w:hAnsi="Palatino Linotype" w:cs="Arial"/>
          <w:b/>
          <w:bCs/>
        </w:rPr>
        <w:t>, 00054</w:t>
      </w:r>
      <w:r w:rsidR="00DC2C8D" w:rsidRPr="005C0050">
        <w:rPr>
          <w:rFonts w:ascii="Palatino Linotype" w:hAnsi="Palatino Linotype" w:cs="Arial"/>
          <w:b/>
          <w:bCs/>
        </w:rPr>
        <w:t>/</w:t>
      </w:r>
      <w:proofErr w:type="spellStart"/>
      <w:r w:rsidR="00DC2C8D" w:rsidRPr="005C0050">
        <w:rPr>
          <w:rFonts w:ascii="Palatino Linotype" w:hAnsi="Palatino Linotype" w:cs="Arial"/>
          <w:b/>
          <w:bCs/>
        </w:rPr>
        <w:t>VACHASO</w:t>
      </w:r>
      <w:proofErr w:type="spellEnd"/>
      <w:r w:rsidR="00DA6BBF">
        <w:rPr>
          <w:rFonts w:ascii="Palatino Linotype" w:hAnsi="Palatino Linotype" w:cs="Arial"/>
          <w:b/>
          <w:bCs/>
        </w:rPr>
        <w:t>/</w:t>
      </w:r>
      <w:proofErr w:type="spellStart"/>
      <w:r w:rsidR="00DA6BBF">
        <w:rPr>
          <w:rFonts w:ascii="Palatino Linotype" w:hAnsi="Palatino Linotype" w:cs="Arial"/>
          <w:b/>
          <w:bCs/>
        </w:rPr>
        <w:t>TSP</w:t>
      </w:r>
      <w:proofErr w:type="spellEnd"/>
      <w:r w:rsidR="00DA6BBF">
        <w:rPr>
          <w:rFonts w:ascii="Palatino Linotype" w:hAnsi="Palatino Linotype" w:cs="Arial"/>
          <w:b/>
          <w:bCs/>
        </w:rPr>
        <w:t>/0002</w:t>
      </w:r>
      <w:r w:rsidR="003E3A51" w:rsidRPr="00052863">
        <w:rPr>
          <w:rFonts w:ascii="Palatino Linotype" w:hAnsi="Palatino Linotype" w:cs="Arial"/>
          <w:bCs/>
        </w:rPr>
        <w:t xml:space="preserve"> y </w:t>
      </w:r>
      <w:r w:rsidR="00DC2C8D">
        <w:rPr>
          <w:rFonts w:ascii="Palatino Linotype" w:hAnsi="Palatino Linotype" w:cs="Arial"/>
          <w:b/>
          <w:bCs/>
        </w:rPr>
        <w:t>00053</w:t>
      </w:r>
      <w:r w:rsidR="005C0050" w:rsidRPr="005C0050">
        <w:rPr>
          <w:rFonts w:ascii="Palatino Linotype" w:hAnsi="Palatino Linotype" w:cs="Arial"/>
          <w:b/>
          <w:bCs/>
        </w:rPr>
        <w:t>/</w:t>
      </w:r>
      <w:proofErr w:type="spellStart"/>
      <w:r w:rsidR="005C0050" w:rsidRPr="005C0050">
        <w:rPr>
          <w:rFonts w:ascii="Palatino Linotype" w:hAnsi="Palatino Linotype" w:cs="Arial"/>
          <w:b/>
          <w:bCs/>
        </w:rPr>
        <w:t>VACHASO</w:t>
      </w:r>
      <w:proofErr w:type="spellEnd"/>
      <w:r w:rsidR="00A546CF" w:rsidRPr="00A546CF">
        <w:rPr>
          <w:rFonts w:ascii="Palatino Linotype" w:hAnsi="Palatino Linotype" w:cs="Arial"/>
          <w:b/>
          <w:bCs/>
        </w:rPr>
        <w:t>/IP/2019/</w:t>
      </w:r>
      <w:proofErr w:type="spellStart"/>
      <w:r w:rsidR="00A546CF" w:rsidRPr="00A546CF">
        <w:rPr>
          <w:rFonts w:ascii="Palatino Linotype" w:hAnsi="Palatino Linotype" w:cs="Arial"/>
          <w:b/>
          <w:bCs/>
        </w:rPr>
        <w:t>TSP</w:t>
      </w:r>
      <w:proofErr w:type="spellEnd"/>
      <w:r w:rsidR="00A546CF" w:rsidRPr="00A546CF">
        <w:rPr>
          <w:rFonts w:ascii="Palatino Linotype" w:hAnsi="Palatino Linotype" w:cs="Arial"/>
          <w:b/>
          <w:bCs/>
        </w:rPr>
        <w:t>/0001</w:t>
      </w:r>
      <w:r w:rsidR="00D66F74" w:rsidRPr="00052863">
        <w:rPr>
          <w:rFonts w:ascii="Palatino Linotype" w:hAnsi="Palatino Linotype" w:cs="Arial"/>
          <w:b/>
          <w:bCs/>
        </w:rPr>
        <w:t xml:space="preserve">, </w:t>
      </w:r>
      <w:r w:rsidR="00AE2C08" w:rsidRPr="00052863">
        <w:rPr>
          <w:rFonts w:ascii="Palatino Linotype" w:hAnsi="Palatino Linotype" w:cs="Arial"/>
          <w:bCs/>
        </w:rPr>
        <w:t>respectivamente</w:t>
      </w:r>
      <w:r w:rsidR="005C0050">
        <w:rPr>
          <w:rFonts w:ascii="Palatino Linotype" w:hAnsi="Palatino Linotype" w:cs="Arial"/>
          <w:bCs/>
        </w:rPr>
        <w:t>;</w:t>
      </w:r>
      <w:r w:rsidR="00AE2C08" w:rsidRPr="00052863">
        <w:rPr>
          <w:rFonts w:ascii="Palatino Linotype" w:hAnsi="Palatino Linotype" w:cs="Arial"/>
          <w:bCs/>
        </w:rPr>
        <w:t xml:space="preserve"> </w:t>
      </w:r>
      <w:r w:rsidR="00AA4B6F" w:rsidRPr="00052863">
        <w:rPr>
          <w:rFonts w:ascii="Palatino Linotype" w:hAnsi="Palatino Linotype" w:cs="Arial"/>
          <w:bCs/>
        </w:rPr>
        <w:t>tal y como</w:t>
      </w:r>
      <w:r w:rsidR="005C0050">
        <w:rPr>
          <w:rFonts w:ascii="Palatino Linotype" w:hAnsi="Palatino Linotype" w:cs="Arial"/>
          <w:bCs/>
        </w:rPr>
        <w:t>,</w:t>
      </w:r>
      <w:r w:rsidR="00AA4B6F" w:rsidRPr="00052863">
        <w:rPr>
          <w:rFonts w:ascii="Palatino Linotype" w:hAnsi="Palatino Linotype" w:cs="Arial"/>
          <w:bCs/>
        </w:rPr>
        <w:t xml:space="preserve"> se advierte en las imágenes insertas</w:t>
      </w:r>
      <w:r w:rsidRPr="00052863">
        <w:rPr>
          <w:rFonts w:ascii="Palatino Linotype" w:hAnsi="Palatino Linotype" w:cs="Arial"/>
        </w:rPr>
        <w:t>:</w:t>
      </w:r>
    </w:p>
    <w:p w14:paraId="6AE91707" w14:textId="1FDDEB9B" w:rsidR="00E87DFE" w:rsidRDefault="00DA6BBF" w:rsidP="00FE0A54">
      <w:pPr>
        <w:spacing w:before="100" w:beforeAutospacing="1" w:after="100" w:afterAutospacing="1" w:line="360" w:lineRule="auto"/>
        <w:jc w:val="center"/>
        <w:rPr>
          <w:rFonts w:ascii="Palatino Linotype" w:hAnsi="Palatino Linotype" w:cs="Arial"/>
        </w:rPr>
      </w:pPr>
      <w:r>
        <w:rPr>
          <w:noProof/>
          <w:lang w:eastAsia="es-MX"/>
        </w:rPr>
        <w:drawing>
          <wp:inline distT="0" distB="0" distL="0" distR="0" wp14:anchorId="1FA44D9C" wp14:editId="793A303D">
            <wp:extent cx="5716828" cy="7461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03" t="27391" r="16883" b="57339"/>
                    <a:stretch/>
                  </pic:blipFill>
                  <pic:spPr bwMode="auto">
                    <a:xfrm>
                      <a:off x="0" y="0"/>
                      <a:ext cx="5733378" cy="748311"/>
                    </a:xfrm>
                    <a:prstGeom prst="rect">
                      <a:avLst/>
                    </a:prstGeom>
                    <a:ln>
                      <a:noFill/>
                    </a:ln>
                    <a:extLst>
                      <a:ext uri="{53640926-AAD7-44D8-BBD7-CCE9431645EC}">
                        <a14:shadowObscured xmlns:a14="http://schemas.microsoft.com/office/drawing/2010/main"/>
                      </a:ext>
                    </a:extLst>
                  </pic:spPr>
                </pic:pic>
              </a:graphicData>
            </a:graphic>
          </wp:inline>
        </w:drawing>
      </w:r>
    </w:p>
    <w:p w14:paraId="2C201A64" w14:textId="53827393" w:rsidR="005C0050" w:rsidRPr="00052863" w:rsidRDefault="00DA6BBF" w:rsidP="00FE0A54">
      <w:pPr>
        <w:spacing w:before="100" w:beforeAutospacing="1" w:after="100" w:afterAutospacing="1" w:line="360" w:lineRule="auto"/>
        <w:jc w:val="center"/>
        <w:rPr>
          <w:rFonts w:ascii="Palatino Linotype" w:hAnsi="Palatino Linotype" w:cs="Arial"/>
        </w:rPr>
      </w:pPr>
      <w:r>
        <w:rPr>
          <w:noProof/>
          <w:lang w:eastAsia="es-MX"/>
        </w:rPr>
        <w:drawing>
          <wp:inline distT="0" distB="0" distL="0" distR="0" wp14:anchorId="4E98C131" wp14:editId="6ECE3AF8">
            <wp:extent cx="5798383" cy="563271"/>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50" t="27391" r="16631" b="61157"/>
                    <a:stretch/>
                  </pic:blipFill>
                  <pic:spPr bwMode="auto">
                    <a:xfrm>
                      <a:off x="0" y="0"/>
                      <a:ext cx="5868901" cy="570121"/>
                    </a:xfrm>
                    <a:prstGeom prst="rect">
                      <a:avLst/>
                    </a:prstGeom>
                    <a:ln>
                      <a:noFill/>
                    </a:ln>
                    <a:extLst>
                      <a:ext uri="{53640926-AAD7-44D8-BBD7-CCE9431645EC}">
                        <a14:shadowObscured xmlns:a14="http://schemas.microsoft.com/office/drawing/2010/main"/>
                      </a:ext>
                    </a:extLst>
                  </pic:spPr>
                </pic:pic>
              </a:graphicData>
            </a:graphic>
          </wp:inline>
        </w:drawing>
      </w:r>
    </w:p>
    <w:p w14:paraId="149648B3" w14:textId="3CA33E12" w:rsidR="00DA6BBF" w:rsidRPr="00DA6BBF" w:rsidRDefault="00B8559A" w:rsidP="00DA6BBF">
      <w:pPr>
        <w:pStyle w:val="Prrafodelista"/>
        <w:numPr>
          <w:ilvl w:val="0"/>
          <w:numId w:val="1"/>
        </w:numPr>
        <w:spacing w:before="100" w:beforeAutospacing="1" w:after="100" w:afterAutospacing="1" w:line="360" w:lineRule="auto"/>
        <w:ind w:left="0" w:firstLine="0"/>
        <w:jc w:val="both"/>
        <w:rPr>
          <w:rFonts w:ascii="Palatino Linotype" w:hAnsi="Palatino Linotype"/>
          <w:i/>
          <w:sz w:val="22"/>
        </w:rPr>
      </w:pPr>
      <w:r w:rsidRPr="00052863">
        <w:rPr>
          <w:rFonts w:ascii="Palatino Linotype" w:hAnsi="Palatino Linotype" w:cs="Arial"/>
        </w:rPr>
        <w:t xml:space="preserve">De las constancias que obran en </w:t>
      </w:r>
      <w:r w:rsidR="00D4786E" w:rsidRPr="00052863">
        <w:rPr>
          <w:rFonts w:ascii="Palatino Linotype" w:hAnsi="Palatino Linotype" w:cs="Arial"/>
        </w:rPr>
        <w:t>los</w:t>
      </w:r>
      <w:r w:rsidRPr="00052863">
        <w:rPr>
          <w:rFonts w:ascii="Palatino Linotype" w:hAnsi="Palatino Linotype" w:cs="Arial"/>
        </w:rPr>
        <w:t xml:space="preserve"> expediente</w:t>
      </w:r>
      <w:r w:rsidR="00D4786E" w:rsidRPr="00052863">
        <w:rPr>
          <w:rFonts w:ascii="Palatino Linotype" w:hAnsi="Palatino Linotype" w:cs="Arial"/>
        </w:rPr>
        <w:t>s</w:t>
      </w:r>
      <w:r w:rsidRPr="00052863">
        <w:rPr>
          <w:rFonts w:ascii="Palatino Linotype" w:hAnsi="Palatino Linotype" w:cs="Arial"/>
        </w:rPr>
        <w:t xml:space="preserve"> electrónico</w:t>
      </w:r>
      <w:r w:rsidR="00D4786E" w:rsidRPr="00052863">
        <w:rPr>
          <w:rFonts w:ascii="Palatino Linotype" w:hAnsi="Palatino Linotype" w:cs="Arial"/>
        </w:rPr>
        <w:t>s</w:t>
      </w:r>
      <w:r w:rsidRPr="00052863">
        <w:rPr>
          <w:rFonts w:ascii="Palatino Linotype" w:hAnsi="Palatino Linotype" w:cs="Arial"/>
        </w:rPr>
        <w:t xml:space="preserve"> del </w:t>
      </w:r>
      <w:r w:rsidRPr="00052863">
        <w:rPr>
          <w:rFonts w:ascii="Palatino Linotype" w:hAnsi="Palatino Linotype" w:cs="Arial"/>
          <w:b/>
        </w:rPr>
        <w:t>SAIMEX</w:t>
      </w:r>
      <w:r w:rsidRPr="00052863">
        <w:rPr>
          <w:rFonts w:ascii="Palatino Linotype" w:hAnsi="Palatino Linotype" w:cs="Arial"/>
        </w:rPr>
        <w:t xml:space="preserve">, se advierte </w:t>
      </w:r>
      <w:r w:rsidRPr="00052863">
        <w:rPr>
          <w:rFonts w:ascii="Palatino Linotype" w:hAnsi="Palatino Linotype"/>
        </w:rPr>
        <w:t>que</w:t>
      </w:r>
      <w:r w:rsidRPr="00052863">
        <w:rPr>
          <w:rFonts w:ascii="Palatino Linotype" w:hAnsi="Palatino Linotype" w:cs="Arial"/>
        </w:rPr>
        <w:t xml:space="preserve"> </w:t>
      </w:r>
      <w:r w:rsidRPr="00052863">
        <w:rPr>
          <w:rFonts w:ascii="Palatino Linotype" w:hAnsi="Palatino Linotype" w:cs="Arial"/>
          <w:b/>
        </w:rPr>
        <w:t>EL SUJETO OBLIGADO</w:t>
      </w:r>
      <w:r w:rsidR="00DA6BBF">
        <w:rPr>
          <w:rFonts w:ascii="Palatino Linotype" w:hAnsi="Palatino Linotype" w:cs="Arial"/>
        </w:rPr>
        <w:t xml:space="preserve">, en fecha siete de febrero de dos mil diecinueve, </w:t>
      </w:r>
      <w:r w:rsidR="00DA6BBF">
        <w:rPr>
          <w:rFonts w:ascii="Palatino Linotype" w:hAnsi="Palatino Linotype" w:cs="Arial"/>
        </w:rPr>
        <w:lastRenderedPageBreak/>
        <w:t>informó al particular que el plazo para atender sus solicitudes de acceso a la información había sido prorrogado por siete días hábiles adicionales.</w:t>
      </w:r>
    </w:p>
    <w:p w14:paraId="73CC14E2" w14:textId="59417468" w:rsidR="00DA6BBF" w:rsidRPr="00DA6BBF" w:rsidRDefault="00DA6BBF" w:rsidP="00DA6BBF">
      <w:pPr>
        <w:spacing w:before="240" w:after="240" w:line="360" w:lineRule="auto"/>
        <w:jc w:val="both"/>
        <w:rPr>
          <w:rFonts w:ascii="Palatino Linotype" w:hAnsi="Palatino Linotype" w:cs="Arial"/>
        </w:rPr>
      </w:pPr>
      <w:r w:rsidRPr="00DA6BBF">
        <w:rPr>
          <w:rFonts w:ascii="Palatino Linotype" w:hAnsi="Palatino Linotype" w:cs="Arial"/>
        </w:rPr>
        <w:t>Cabe destacarse que dicho</w:t>
      </w:r>
      <w:r>
        <w:rPr>
          <w:rFonts w:ascii="Palatino Linotype" w:hAnsi="Palatino Linotype" w:cs="Arial"/>
        </w:rPr>
        <w:t>s</w:t>
      </w:r>
      <w:r w:rsidRPr="00DA6BBF">
        <w:rPr>
          <w:rFonts w:ascii="Palatino Linotype" w:hAnsi="Palatino Linotype" w:cs="Arial"/>
        </w:rPr>
        <w:t xml:space="preserve"> Acuerdo</w:t>
      </w:r>
      <w:r>
        <w:rPr>
          <w:rFonts w:ascii="Palatino Linotype" w:hAnsi="Palatino Linotype" w:cs="Arial"/>
        </w:rPr>
        <w:t>s</w:t>
      </w:r>
      <w:r w:rsidRPr="00DA6BBF">
        <w:rPr>
          <w:rFonts w:ascii="Palatino Linotype" w:hAnsi="Palatino Linotype" w:cs="Arial"/>
        </w:rPr>
        <w:t xml:space="preserve"> de ampliación de plazo para dar respuesta</w:t>
      </w:r>
      <w:r>
        <w:rPr>
          <w:rFonts w:ascii="Palatino Linotype" w:hAnsi="Palatino Linotype" w:cs="Arial"/>
        </w:rPr>
        <w:t>s</w:t>
      </w:r>
      <w:r w:rsidRPr="00DA6BBF">
        <w:rPr>
          <w:rFonts w:ascii="Palatino Linotype" w:hAnsi="Palatino Linotype" w:cs="Arial"/>
        </w:rPr>
        <w:t>, no cumpli</w:t>
      </w:r>
      <w:r>
        <w:rPr>
          <w:rFonts w:ascii="Palatino Linotype" w:hAnsi="Palatino Linotype" w:cs="Arial"/>
        </w:rPr>
        <w:t>eron</w:t>
      </w:r>
      <w:r w:rsidRPr="00DA6BBF">
        <w:rPr>
          <w:rFonts w:ascii="Palatino Linotype" w:hAnsi="Palatino Linotype" w:cs="Arial"/>
        </w:rPr>
        <w:t xml:space="preserve"> con lo establecido en los artículos 49 y 163 de la Ley de Transparencia y Acceso a la Información Pública del Estado de México y Municipios.</w:t>
      </w:r>
    </w:p>
    <w:p w14:paraId="774210ED" w14:textId="5107A9B7" w:rsidR="006D79FA" w:rsidRPr="00DA6BBF" w:rsidRDefault="00DA6BBF" w:rsidP="005F0529">
      <w:pPr>
        <w:pStyle w:val="Prrafodelista"/>
        <w:numPr>
          <w:ilvl w:val="0"/>
          <w:numId w:val="1"/>
        </w:numPr>
        <w:spacing w:before="100" w:beforeAutospacing="1" w:after="100" w:afterAutospacing="1" w:line="360" w:lineRule="auto"/>
        <w:ind w:left="0" w:firstLine="0"/>
        <w:jc w:val="both"/>
        <w:rPr>
          <w:rFonts w:ascii="Palatino Linotype" w:hAnsi="Palatino Linotype"/>
          <w:i/>
          <w:sz w:val="22"/>
        </w:rPr>
      </w:pPr>
      <w:r>
        <w:rPr>
          <w:rFonts w:ascii="Palatino Linotype" w:hAnsi="Palatino Linotype"/>
          <w:sz w:val="22"/>
        </w:rPr>
        <w:t xml:space="preserve">Posteriormente, en fecha dieciocho de febrero de dos mil diecinueve, </w:t>
      </w:r>
      <w:r w:rsidRPr="00DA6BBF">
        <w:rPr>
          <w:rFonts w:ascii="Palatino Linotype" w:hAnsi="Palatino Linotype"/>
          <w:b/>
          <w:sz w:val="22"/>
        </w:rPr>
        <w:t>EL SUJETO OBLIGADO</w:t>
      </w:r>
      <w:r>
        <w:rPr>
          <w:rFonts w:ascii="Palatino Linotype" w:hAnsi="Palatino Linotype"/>
          <w:sz w:val="22"/>
        </w:rPr>
        <w:t xml:space="preserve"> dio respuestas a las solicitudes de acceso a la información, en los siguientes términos:</w:t>
      </w:r>
    </w:p>
    <w:p w14:paraId="6A92CA4C" w14:textId="77777777" w:rsidR="00DA6BBF" w:rsidRPr="00DA6BBF" w:rsidRDefault="00DA6BBF" w:rsidP="00DA6BBF">
      <w:pPr>
        <w:spacing w:before="100" w:beforeAutospacing="1" w:after="100" w:afterAutospacing="1" w:line="360" w:lineRule="auto"/>
        <w:ind w:right="757"/>
        <w:jc w:val="both"/>
        <w:rPr>
          <w:rFonts w:ascii="Palatino Linotype" w:hAnsi="Palatino Linotype"/>
          <w:b/>
          <w:bCs/>
        </w:rPr>
      </w:pPr>
      <w:r w:rsidRPr="00DA6BBF">
        <w:rPr>
          <w:rFonts w:ascii="Palatino Linotype" w:hAnsi="Palatino Linotype" w:cs="Arial"/>
          <w:b/>
          <w:bCs/>
        </w:rPr>
        <w:t>00054/</w:t>
      </w:r>
      <w:proofErr w:type="spellStart"/>
      <w:r w:rsidRPr="00DA6BBF">
        <w:rPr>
          <w:rFonts w:ascii="Palatino Linotype" w:hAnsi="Palatino Linotype" w:cs="Arial"/>
          <w:b/>
          <w:bCs/>
        </w:rPr>
        <w:t>VACHASO</w:t>
      </w:r>
      <w:proofErr w:type="spellEnd"/>
      <w:r w:rsidRPr="00DA6BBF">
        <w:rPr>
          <w:rFonts w:ascii="Palatino Linotype" w:hAnsi="Palatino Linotype" w:cs="Arial"/>
          <w:b/>
          <w:bCs/>
        </w:rPr>
        <w:t>/IP/2019</w:t>
      </w:r>
    </w:p>
    <w:p w14:paraId="50D330E5" w14:textId="7B279138" w:rsidR="00DA6BBF" w:rsidRPr="00E414D2" w:rsidRDefault="00E414D2" w:rsidP="00E414D2">
      <w:pPr>
        <w:pStyle w:val="Prrafodelista"/>
        <w:ind w:left="851" w:right="902"/>
        <w:contextualSpacing w:val="0"/>
        <w:jc w:val="both"/>
        <w:rPr>
          <w:rFonts w:ascii="Palatino Linotype" w:hAnsi="Palatino Linotype"/>
          <w:i/>
          <w:sz w:val="22"/>
        </w:rPr>
      </w:pPr>
      <w:r w:rsidRPr="00E414D2">
        <w:rPr>
          <w:rFonts w:ascii="Palatino Linotype" w:hAnsi="Palatino Linotype"/>
          <w:i/>
          <w:sz w:val="22"/>
        </w:rPr>
        <w:t>“EN RESPUESTA A SU SOLICITUD LE INFORMO QUE LA ADMINISTRACIÓN ACTUAL SE ENCUENTRA EN PROCESO DE REVISIÓN DE LA ENTREGA-RECEPCIÓN Y DE ACUERDO A LOS TIEMPOS PARA REALIZAR OBSERVACIONES, ESTA DOCUMENTACIÓN ESTA SUJETA A REVISIÓN POR LO QUE POR EL MOMENTO NO ES POSIBLE PROPORCIONARLA Por este medio reciba un cordial saludo, así mismo en atención y seguimiento a su petición me permito remitir la información solicitada, sin otro particular por el momento quedo atento para cualquier duda y/o aclaración.“ (Sic)</w:t>
      </w:r>
    </w:p>
    <w:p w14:paraId="2E06BA3B" w14:textId="597739BC" w:rsidR="00DA6BBF" w:rsidRPr="00E40E06" w:rsidRDefault="00E414D2" w:rsidP="00E414D2">
      <w:pPr>
        <w:pStyle w:val="Prrafodelista"/>
        <w:spacing w:before="100" w:beforeAutospacing="1" w:after="100" w:afterAutospacing="1" w:line="360" w:lineRule="auto"/>
        <w:ind w:left="0"/>
        <w:contextualSpacing w:val="0"/>
        <w:jc w:val="both"/>
        <w:rPr>
          <w:rFonts w:ascii="Palatino Linotype" w:hAnsi="Palatino Linotype"/>
        </w:rPr>
      </w:pPr>
      <w:r w:rsidRPr="00E40E06">
        <w:rPr>
          <w:rFonts w:ascii="Palatino Linotype" w:hAnsi="Palatino Linotype"/>
        </w:rPr>
        <w:t xml:space="preserve">Asimismo, adjuntó el archivo denominado </w:t>
      </w:r>
      <w:proofErr w:type="spellStart"/>
      <w:r w:rsidRPr="00E40E06">
        <w:rPr>
          <w:rFonts w:ascii="Palatino Linotype" w:hAnsi="Palatino Linotype"/>
          <w:b/>
        </w:rPr>
        <w:t>Correspondecia</w:t>
      </w:r>
      <w:proofErr w:type="spellEnd"/>
      <w:r w:rsidRPr="00E40E06">
        <w:rPr>
          <w:rFonts w:ascii="Palatino Linotype" w:hAnsi="Palatino Linotype"/>
          <w:b/>
        </w:rPr>
        <w:t xml:space="preserve"> </w:t>
      </w:r>
      <w:proofErr w:type="spellStart"/>
      <w:r w:rsidRPr="00E40E06">
        <w:rPr>
          <w:rFonts w:ascii="Palatino Linotype" w:hAnsi="Palatino Linotype"/>
          <w:b/>
        </w:rPr>
        <w:t>rec.</w:t>
      </w:r>
      <w:proofErr w:type="spellEnd"/>
      <w:r w:rsidRPr="00E40E06">
        <w:rPr>
          <w:rFonts w:ascii="Palatino Linotype" w:hAnsi="Palatino Linotype"/>
          <w:b/>
        </w:rPr>
        <w:t xml:space="preserve"> </w:t>
      </w:r>
      <w:proofErr w:type="gramStart"/>
      <w:r w:rsidRPr="00E40E06">
        <w:rPr>
          <w:rFonts w:ascii="Palatino Linotype" w:hAnsi="Palatino Linotype"/>
          <w:b/>
        </w:rPr>
        <w:t>humanos</w:t>
      </w:r>
      <w:proofErr w:type="gramEnd"/>
      <w:r w:rsidRPr="00E40E06">
        <w:rPr>
          <w:rFonts w:ascii="Palatino Linotype" w:hAnsi="Palatino Linotype"/>
          <w:b/>
        </w:rPr>
        <w:t xml:space="preserve"> y </w:t>
      </w:r>
      <w:proofErr w:type="spellStart"/>
      <w:r w:rsidRPr="00E40E06">
        <w:rPr>
          <w:rFonts w:ascii="Palatino Linotype" w:hAnsi="Palatino Linotype"/>
          <w:b/>
        </w:rPr>
        <w:t>rec.</w:t>
      </w:r>
      <w:proofErr w:type="spellEnd"/>
      <w:r w:rsidRPr="00E40E06">
        <w:rPr>
          <w:rFonts w:ascii="Palatino Linotype" w:hAnsi="Palatino Linotype"/>
          <w:b/>
        </w:rPr>
        <w:t xml:space="preserve"> </w:t>
      </w:r>
      <w:proofErr w:type="spellStart"/>
      <w:r w:rsidRPr="00E40E06">
        <w:rPr>
          <w:rFonts w:ascii="Palatino Linotype" w:hAnsi="Palatino Linotype"/>
          <w:b/>
        </w:rPr>
        <w:t>materiales.rar</w:t>
      </w:r>
      <w:proofErr w:type="spellEnd"/>
      <w:r w:rsidRPr="00E40E06">
        <w:rPr>
          <w:rFonts w:ascii="Palatino Linotype" w:hAnsi="Palatino Linotype"/>
        </w:rPr>
        <w:t>, el cual no se plasma en atención a que es del conocimiento de las partes, será debidamente descrito en el Considerando de estudio del fondo de los asuntos y dada su extensión.</w:t>
      </w:r>
    </w:p>
    <w:p w14:paraId="37712FE4" w14:textId="1E414E59" w:rsidR="00DA6BBF" w:rsidRPr="00052863" w:rsidRDefault="00DA6BBF" w:rsidP="00DA6BBF">
      <w:pPr>
        <w:spacing w:before="100" w:beforeAutospacing="1" w:after="100" w:afterAutospacing="1" w:line="360" w:lineRule="auto"/>
        <w:ind w:right="757"/>
        <w:jc w:val="both"/>
        <w:rPr>
          <w:rFonts w:ascii="Palatino Linotype" w:hAnsi="Palatino Linotype"/>
          <w:b/>
          <w:bCs/>
        </w:rPr>
      </w:pPr>
      <w:r>
        <w:rPr>
          <w:rFonts w:ascii="Palatino Linotype" w:hAnsi="Palatino Linotype" w:cs="Arial"/>
          <w:b/>
          <w:bCs/>
        </w:rPr>
        <w:t>00053</w:t>
      </w:r>
      <w:r w:rsidRPr="005C0050">
        <w:rPr>
          <w:rFonts w:ascii="Palatino Linotype" w:hAnsi="Palatino Linotype" w:cs="Arial"/>
          <w:b/>
          <w:bCs/>
        </w:rPr>
        <w:t>/</w:t>
      </w:r>
      <w:proofErr w:type="spellStart"/>
      <w:r w:rsidRPr="005C0050">
        <w:rPr>
          <w:rFonts w:ascii="Palatino Linotype" w:hAnsi="Palatino Linotype" w:cs="Arial"/>
          <w:b/>
          <w:bCs/>
        </w:rPr>
        <w:t>VACHASO</w:t>
      </w:r>
      <w:proofErr w:type="spellEnd"/>
      <w:r w:rsidRPr="005C0050">
        <w:rPr>
          <w:rFonts w:ascii="Palatino Linotype" w:hAnsi="Palatino Linotype" w:cs="Arial"/>
          <w:b/>
          <w:bCs/>
        </w:rPr>
        <w:t>/IP/2019</w:t>
      </w:r>
    </w:p>
    <w:p w14:paraId="0A76EA81" w14:textId="1E053408" w:rsidR="00DA6BBF" w:rsidRPr="00E7206F" w:rsidRDefault="00E7206F" w:rsidP="00E7206F">
      <w:pPr>
        <w:pStyle w:val="Prrafodelista"/>
        <w:ind w:left="851" w:right="902"/>
        <w:contextualSpacing w:val="0"/>
        <w:jc w:val="both"/>
        <w:rPr>
          <w:rFonts w:ascii="Palatino Linotype" w:hAnsi="Palatino Linotype"/>
          <w:i/>
          <w:sz w:val="22"/>
        </w:rPr>
      </w:pPr>
      <w:r>
        <w:rPr>
          <w:rFonts w:ascii="Palatino Linotype" w:hAnsi="Palatino Linotype"/>
          <w:i/>
          <w:sz w:val="22"/>
        </w:rPr>
        <w:lastRenderedPageBreak/>
        <w:t>“</w:t>
      </w:r>
      <w:r w:rsidR="00E414D2" w:rsidRPr="00E7206F">
        <w:rPr>
          <w:rFonts w:ascii="Palatino Linotype" w:hAnsi="Palatino Linotype"/>
          <w:i/>
          <w:sz w:val="22"/>
        </w:rPr>
        <w:t>Por este medio reciba un cordial saludo, así mismo en atención y seguimiento a su petición me permito remitir la siguiente información, sin otro particular quedo atento para cualquier duda y/o aclaración.</w:t>
      </w:r>
      <w:r>
        <w:rPr>
          <w:rFonts w:ascii="Palatino Linotype" w:hAnsi="Palatino Linotype"/>
          <w:i/>
          <w:sz w:val="22"/>
        </w:rPr>
        <w:t>” (Sic)</w:t>
      </w:r>
    </w:p>
    <w:p w14:paraId="0D7D482E" w14:textId="24424596" w:rsidR="00E7206F" w:rsidRPr="00E40E06" w:rsidRDefault="00E7206F" w:rsidP="00E7206F">
      <w:pPr>
        <w:spacing w:before="100" w:beforeAutospacing="1" w:after="100" w:afterAutospacing="1" w:line="360" w:lineRule="auto"/>
        <w:jc w:val="both"/>
        <w:rPr>
          <w:rFonts w:ascii="Palatino Linotype" w:hAnsi="Palatino Linotype"/>
        </w:rPr>
      </w:pPr>
      <w:r w:rsidRPr="00E40E06">
        <w:rPr>
          <w:rFonts w:ascii="Palatino Linotype" w:hAnsi="Palatino Linotype"/>
        </w:rPr>
        <w:t xml:space="preserve">Asimismo, adjuntó los archivos denominados </w:t>
      </w:r>
      <w:proofErr w:type="spellStart"/>
      <w:r w:rsidRPr="00E40E06">
        <w:rPr>
          <w:rFonts w:ascii="Palatino Linotype" w:hAnsi="Palatino Linotype"/>
          <w:b/>
        </w:rPr>
        <w:t>Administracion</w:t>
      </w:r>
      <w:proofErr w:type="spellEnd"/>
      <w:r w:rsidRPr="00E40E06">
        <w:rPr>
          <w:rFonts w:ascii="Palatino Linotype" w:hAnsi="Palatino Linotype"/>
          <w:b/>
        </w:rPr>
        <w:t xml:space="preserve"> 2018-</w:t>
      </w:r>
      <w:proofErr w:type="spellStart"/>
      <w:r w:rsidRPr="00E40E06">
        <w:rPr>
          <w:rFonts w:ascii="Palatino Linotype" w:hAnsi="Palatino Linotype"/>
          <w:b/>
        </w:rPr>
        <w:t>2.rar</w:t>
      </w:r>
      <w:proofErr w:type="spellEnd"/>
      <w:r w:rsidRPr="00E40E06">
        <w:rPr>
          <w:rFonts w:ascii="Palatino Linotype" w:hAnsi="Palatino Linotype"/>
          <w:b/>
        </w:rPr>
        <w:t xml:space="preserve"> </w:t>
      </w:r>
      <w:r w:rsidRPr="00E40E06">
        <w:rPr>
          <w:rFonts w:ascii="Palatino Linotype" w:hAnsi="Palatino Linotype"/>
        </w:rPr>
        <w:t xml:space="preserve">y </w:t>
      </w:r>
      <w:proofErr w:type="spellStart"/>
      <w:r w:rsidRPr="00E40E06">
        <w:rPr>
          <w:rFonts w:ascii="Palatino Linotype" w:hAnsi="Palatino Linotype"/>
          <w:b/>
        </w:rPr>
        <w:t>Administracion</w:t>
      </w:r>
      <w:proofErr w:type="spellEnd"/>
      <w:r w:rsidRPr="00E40E06">
        <w:rPr>
          <w:rFonts w:ascii="Palatino Linotype" w:hAnsi="Palatino Linotype"/>
          <w:b/>
        </w:rPr>
        <w:t xml:space="preserve"> </w:t>
      </w:r>
      <w:proofErr w:type="spellStart"/>
      <w:r w:rsidRPr="00E40E06">
        <w:rPr>
          <w:rFonts w:ascii="Palatino Linotype" w:hAnsi="Palatino Linotype"/>
          <w:b/>
        </w:rPr>
        <w:t>2018.rar</w:t>
      </w:r>
      <w:proofErr w:type="spellEnd"/>
      <w:r w:rsidRPr="00E40E06">
        <w:rPr>
          <w:rFonts w:ascii="Palatino Linotype" w:hAnsi="Palatino Linotype"/>
        </w:rPr>
        <w:t>, los cuales no se plasman, en atención a que son del conocimiento de las partes, serán debidamente descritos en el Considerando de estudio del fondo de los asuntos y dada su extensión.</w:t>
      </w:r>
    </w:p>
    <w:p w14:paraId="3262ACFA" w14:textId="33985B41" w:rsidR="0047532B"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052863">
        <w:rPr>
          <w:rFonts w:ascii="Palatino Linotype" w:hAnsi="Palatino Linotype" w:cs="Arial"/>
        </w:rPr>
        <w:t xml:space="preserve">Inconforme con </w:t>
      </w:r>
      <w:r w:rsidR="00E7206F">
        <w:rPr>
          <w:rFonts w:ascii="Palatino Linotype" w:hAnsi="Palatino Linotype" w:cs="Arial"/>
        </w:rPr>
        <w:t>dichas</w:t>
      </w:r>
      <w:r w:rsidR="00142997" w:rsidRPr="00052863">
        <w:rPr>
          <w:rFonts w:ascii="Palatino Linotype" w:hAnsi="Palatino Linotype" w:cs="Arial"/>
        </w:rPr>
        <w:t xml:space="preserve"> </w:t>
      </w:r>
      <w:r w:rsidRPr="00052863">
        <w:rPr>
          <w:rFonts w:ascii="Palatino Linotype" w:hAnsi="Palatino Linotype" w:cs="Arial"/>
        </w:rPr>
        <w:t>respuesta</w:t>
      </w:r>
      <w:r w:rsidR="00D4786E" w:rsidRPr="00052863">
        <w:rPr>
          <w:rFonts w:ascii="Palatino Linotype" w:hAnsi="Palatino Linotype" w:cs="Arial"/>
        </w:rPr>
        <w:t>s</w:t>
      </w:r>
      <w:r w:rsidRPr="00052863">
        <w:rPr>
          <w:rFonts w:ascii="Palatino Linotype" w:hAnsi="Palatino Linotype" w:cs="Arial"/>
        </w:rPr>
        <w:t xml:space="preserve">, el </w:t>
      </w:r>
      <w:r w:rsidR="0064506A">
        <w:rPr>
          <w:rFonts w:ascii="Palatino Linotype" w:hAnsi="Palatino Linotype" w:cs="Arial"/>
        </w:rPr>
        <w:t>veintiuno</w:t>
      </w:r>
      <w:r w:rsidR="005F0529">
        <w:rPr>
          <w:rFonts w:ascii="Palatino Linotype" w:hAnsi="Palatino Linotype" w:cs="Arial"/>
        </w:rPr>
        <w:t xml:space="preserve"> de febrero</w:t>
      </w:r>
      <w:r w:rsidR="00E53683">
        <w:rPr>
          <w:rFonts w:ascii="Palatino Linotype" w:hAnsi="Palatino Linotype" w:cs="Arial"/>
        </w:rPr>
        <w:t xml:space="preserve"> de dos mil diecinueve</w:t>
      </w:r>
      <w:r w:rsidRPr="00052863">
        <w:rPr>
          <w:rFonts w:ascii="Palatino Linotype" w:hAnsi="Palatino Linotype" w:cs="Arial"/>
        </w:rPr>
        <w:t xml:space="preserve">, </w:t>
      </w:r>
      <w:r w:rsidR="007B378D" w:rsidRPr="00052863">
        <w:rPr>
          <w:rFonts w:ascii="Palatino Linotype" w:hAnsi="Palatino Linotype" w:cs="Arial"/>
          <w:b/>
        </w:rPr>
        <w:t>EL RECURRENTE</w:t>
      </w:r>
      <w:r w:rsidRPr="00052863">
        <w:rPr>
          <w:rFonts w:ascii="Palatino Linotype" w:hAnsi="Palatino Linotype" w:cs="Arial"/>
        </w:rPr>
        <w:t xml:space="preserve"> interpuso </w:t>
      </w:r>
      <w:r w:rsidR="00D4786E" w:rsidRPr="00052863">
        <w:rPr>
          <w:rFonts w:ascii="Palatino Linotype" w:hAnsi="Palatino Linotype" w:cs="Arial"/>
        </w:rPr>
        <w:t>los</w:t>
      </w:r>
      <w:r w:rsidRPr="00052863">
        <w:rPr>
          <w:rFonts w:ascii="Palatino Linotype" w:hAnsi="Palatino Linotype" w:cs="Arial"/>
        </w:rPr>
        <w:t xml:space="preserve"> recurso</w:t>
      </w:r>
      <w:r w:rsidR="00D4786E" w:rsidRPr="00052863">
        <w:rPr>
          <w:rFonts w:ascii="Palatino Linotype" w:hAnsi="Palatino Linotype" w:cs="Arial"/>
        </w:rPr>
        <w:t>s</w:t>
      </w:r>
      <w:r w:rsidRPr="00052863">
        <w:rPr>
          <w:rFonts w:ascii="Palatino Linotype" w:hAnsi="Palatino Linotype" w:cs="Arial"/>
        </w:rPr>
        <w:t xml:space="preserve"> de revisión </w:t>
      </w:r>
      <w:r w:rsidR="00C03184" w:rsidRPr="00052863">
        <w:rPr>
          <w:rFonts w:ascii="Palatino Linotype" w:hAnsi="Palatino Linotype" w:cs="Arial"/>
        </w:rPr>
        <w:t xml:space="preserve">materia </w:t>
      </w:r>
      <w:r w:rsidRPr="00052863">
        <w:rPr>
          <w:rFonts w:ascii="Palatino Linotype" w:hAnsi="Palatino Linotype" w:cs="Arial"/>
        </w:rPr>
        <w:t xml:space="preserve">del presente estudio, </w:t>
      </w:r>
      <w:r w:rsidR="00D4786E" w:rsidRPr="00052863">
        <w:rPr>
          <w:rFonts w:ascii="Palatino Linotype" w:hAnsi="Palatino Linotype" w:cs="Arial"/>
        </w:rPr>
        <w:t xml:space="preserve">los </w:t>
      </w:r>
      <w:r w:rsidRPr="00052863">
        <w:rPr>
          <w:rFonts w:ascii="Palatino Linotype" w:hAnsi="Palatino Linotype" w:cs="Arial"/>
        </w:rPr>
        <w:t>cual</w:t>
      </w:r>
      <w:r w:rsidR="00D4786E" w:rsidRPr="00052863">
        <w:rPr>
          <w:rFonts w:ascii="Palatino Linotype" w:hAnsi="Palatino Linotype" w:cs="Arial"/>
        </w:rPr>
        <w:t>es</w:t>
      </w:r>
      <w:r w:rsidRPr="00052863">
        <w:rPr>
          <w:rFonts w:ascii="Palatino Linotype" w:hAnsi="Palatino Linotype" w:cs="Arial"/>
        </w:rPr>
        <w:t xml:space="preserve"> fue</w:t>
      </w:r>
      <w:r w:rsidR="00D4786E" w:rsidRPr="00052863">
        <w:rPr>
          <w:rFonts w:ascii="Palatino Linotype" w:hAnsi="Palatino Linotype" w:cs="Arial"/>
        </w:rPr>
        <w:t>ron</w:t>
      </w:r>
      <w:r w:rsidRPr="00052863">
        <w:rPr>
          <w:rFonts w:ascii="Palatino Linotype" w:hAnsi="Palatino Linotype" w:cs="Arial"/>
        </w:rPr>
        <w:t xml:space="preserve"> registrado</w:t>
      </w:r>
      <w:r w:rsidR="00D4786E" w:rsidRPr="00052863">
        <w:rPr>
          <w:rFonts w:ascii="Palatino Linotype" w:hAnsi="Palatino Linotype" w:cs="Arial"/>
        </w:rPr>
        <w:t>s</w:t>
      </w:r>
      <w:r w:rsidRPr="00052863">
        <w:rPr>
          <w:rFonts w:ascii="Palatino Linotype" w:hAnsi="Palatino Linotype" w:cs="Arial"/>
        </w:rPr>
        <w:t xml:space="preserve"> en el</w:t>
      </w:r>
      <w:r w:rsidRPr="00052863">
        <w:rPr>
          <w:rFonts w:ascii="Palatino Linotype" w:hAnsi="Palatino Linotype" w:cs="Arial"/>
          <w:b/>
        </w:rPr>
        <w:t xml:space="preserve"> SAIMEX </w:t>
      </w:r>
      <w:r w:rsidRPr="00052863">
        <w:rPr>
          <w:rFonts w:ascii="Palatino Linotype" w:hAnsi="Palatino Linotype" w:cs="Arial"/>
        </w:rPr>
        <w:t>y se le</w:t>
      </w:r>
      <w:r w:rsidR="00D4786E" w:rsidRPr="00052863">
        <w:rPr>
          <w:rFonts w:ascii="Palatino Linotype" w:hAnsi="Palatino Linotype" w:cs="Arial"/>
        </w:rPr>
        <w:t>s</w:t>
      </w:r>
      <w:r w:rsidRPr="00052863">
        <w:rPr>
          <w:rFonts w:ascii="Palatino Linotype" w:hAnsi="Palatino Linotype" w:cs="Arial"/>
        </w:rPr>
        <w:t xml:space="preserve"> asign</w:t>
      </w:r>
      <w:r w:rsidR="005F0529">
        <w:rPr>
          <w:rFonts w:ascii="Palatino Linotype" w:hAnsi="Palatino Linotype" w:cs="Arial"/>
        </w:rPr>
        <w:t>aron los números de expediente al rubro citados,</w:t>
      </w:r>
      <w:r w:rsidR="00692F08" w:rsidRPr="00052863">
        <w:rPr>
          <w:rFonts w:ascii="Palatino Linotype" w:hAnsi="Palatino Linotype" w:cs="Arial"/>
          <w:b/>
        </w:rPr>
        <w:t xml:space="preserve"> </w:t>
      </w:r>
      <w:r w:rsidRPr="00052863">
        <w:rPr>
          <w:rFonts w:ascii="Palatino Linotype" w:hAnsi="Palatino Linotype" w:cs="Arial"/>
        </w:rPr>
        <w:t xml:space="preserve">en </w:t>
      </w:r>
      <w:r w:rsidR="00D4786E" w:rsidRPr="00052863">
        <w:rPr>
          <w:rFonts w:ascii="Palatino Linotype" w:hAnsi="Palatino Linotype" w:cs="Arial"/>
        </w:rPr>
        <w:t>los</w:t>
      </w:r>
      <w:r w:rsidRPr="00052863">
        <w:rPr>
          <w:rFonts w:ascii="Palatino Linotype" w:hAnsi="Palatino Linotype" w:cs="Arial"/>
        </w:rPr>
        <w:t xml:space="preserve"> que señaló como acto</w:t>
      </w:r>
      <w:r w:rsidR="005F0529">
        <w:rPr>
          <w:rFonts w:ascii="Palatino Linotype" w:hAnsi="Palatino Linotype" w:cs="Arial"/>
        </w:rPr>
        <w:t>s</w:t>
      </w:r>
      <w:r w:rsidRPr="00052863">
        <w:rPr>
          <w:rFonts w:ascii="Palatino Linotype" w:hAnsi="Palatino Linotype" w:cs="Arial"/>
        </w:rPr>
        <w:t xml:space="preserve"> impugnado</w:t>
      </w:r>
      <w:r w:rsidR="005F0529">
        <w:rPr>
          <w:rFonts w:ascii="Palatino Linotype" w:hAnsi="Palatino Linotype" w:cs="Arial"/>
        </w:rPr>
        <w:t>s</w:t>
      </w:r>
      <w:r w:rsidRPr="00052863">
        <w:rPr>
          <w:rFonts w:ascii="Palatino Linotype" w:hAnsi="Palatino Linotype" w:cs="Arial"/>
        </w:rPr>
        <w:t xml:space="preserve">: </w:t>
      </w:r>
    </w:p>
    <w:p w14:paraId="51F2F60D" w14:textId="77777777" w:rsidR="0064506A"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b/>
        </w:rPr>
      </w:pPr>
      <w:r>
        <w:rPr>
          <w:rFonts w:ascii="Palatino Linotype" w:hAnsi="Palatino Linotype" w:cs="Arial"/>
          <w:b/>
        </w:rPr>
        <w:t>00887/INFOEM/IP/RR/2019</w:t>
      </w:r>
      <w:r w:rsidRPr="00052863">
        <w:rPr>
          <w:rFonts w:ascii="Palatino Linotype" w:hAnsi="Palatino Linotype" w:cs="Arial"/>
          <w:b/>
        </w:rPr>
        <w:t xml:space="preserve"> </w:t>
      </w:r>
    </w:p>
    <w:p w14:paraId="0E8213D8" w14:textId="77777777" w:rsidR="0064506A" w:rsidRDefault="0064506A" w:rsidP="0064506A">
      <w:pPr>
        <w:tabs>
          <w:tab w:val="left" w:pos="9214"/>
        </w:tabs>
        <w:spacing w:before="100" w:beforeAutospacing="1" w:after="100" w:afterAutospacing="1" w:line="360" w:lineRule="auto"/>
        <w:ind w:left="709" w:right="757"/>
        <w:jc w:val="both"/>
        <w:rPr>
          <w:rFonts w:ascii="Palatino Linotype" w:hAnsi="Palatino Linotype" w:cs="Arial"/>
          <w:i/>
          <w:sz w:val="22"/>
        </w:rPr>
      </w:pPr>
      <w:r w:rsidRPr="00052863">
        <w:rPr>
          <w:rFonts w:ascii="Palatino Linotype" w:hAnsi="Palatino Linotype" w:cs="Arial"/>
          <w:i/>
          <w:sz w:val="22"/>
        </w:rPr>
        <w:t>“</w:t>
      </w:r>
      <w:r w:rsidRPr="0064506A">
        <w:rPr>
          <w:rFonts w:ascii="Palatino Linotype" w:hAnsi="Palatino Linotype" w:cs="Arial"/>
          <w:i/>
          <w:sz w:val="22"/>
        </w:rPr>
        <w:t>ENTREGA DE INFORMACIÓN INCOMPLETA</w:t>
      </w:r>
      <w:r w:rsidRPr="00052863">
        <w:rPr>
          <w:rFonts w:ascii="Palatino Linotype" w:hAnsi="Palatino Linotype" w:cs="Arial"/>
          <w:i/>
          <w:sz w:val="22"/>
        </w:rPr>
        <w:t xml:space="preserve">” </w:t>
      </w:r>
      <w:r>
        <w:rPr>
          <w:rFonts w:ascii="Palatino Linotype" w:hAnsi="Palatino Linotype" w:cs="Arial"/>
          <w:i/>
          <w:sz w:val="22"/>
        </w:rPr>
        <w:t>(Sic)</w:t>
      </w:r>
    </w:p>
    <w:p w14:paraId="4F3A9E23" w14:textId="77777777" w:rsidR="00BE7CBC" w:rsidRPr="00052863" w:rsidRDefault="00BE7CBC" w:rsidP="00BE7CBC">
      <w:pPr>
        <w:pStyle w:val="Prrafodelista"/>
        <w:spacing w:before="100" w:beforeAutospacing="1" w:after="100" w:afterAutospacing="1" w:line="360" w:lineRule="auto"/>
        <w:ind w:left="0"/>
        <w:contextualSpacing w:val="0"/>
        <w:jc w:val="both"/>
        <w:rPr>
          <w:rFonts w:ascii="Palatino Linotype" w:hAnsi="Palatino Linotype" w:cs="Arial"/>
        </w:rPr>
      </w:pPr>
      <w:r w:rsidRPr="00052863">
        <w:rPr>
          <w:rFonts w:ascii="Palatino Linotype" w:hAnsi="Palatino Linotype" w:cs="Arial"/>
          <w:b/>
        </w:rPr>
        <w:t>0</w:t>
      </w:r>
      <w:r>
        <w:rPr>
          <w:rFonts w:ascii="Palatino Linotype" w:hAnsi="Palatino Linotype" w:cs="Arial"/>
          <w:b/>
        </w:rPr>
        <w:t>0888/INFOEM/IP/RR/2019</w:t>
      </w:r>
    </w:p>
    <w:p w14:paraId="2F400203" w14:textId="3B4F4C2F" w:rsidR="0064506A" w:rsidRPr="0064506A" w:rsidRDefault="0064506A" w:rsidP="0064506A">
      <w:pPr>
        <w:ind w:left="851" w:right="899"/>
        <w:jc w:val="both"/>
        <w:rPr>
          <w:rFonts w:ascii="Palatino Linotype" w:hAnsi="Palatino Linotype" w:cs="Arial"/>
          <w:i/>
          <w:sz w:val="22"/>
        </w:rPr>
      </w:pPr>
      <w:r>
        <w:rPr>
          <w:rFonts w:ascii="Palatino Linotype" w:hAnsi="Palatino Linotype" w:cs="Arial"/>
          <w:i/>
          <w:sz w:val="22"/>
        </w:rPr>
        <w:t xml:space="preserve"> “</w:t>
      </w:r>
      <w:r w:rsidRPr="0064506A">
        <w:rPr>
          <w:rFonts w:ascii="Palatino Linotype" w:hAnsi="Palatino Linotype" w:cs="Arial"/>
          <w:i/>
          <w:sz w:val="22"/>
        </w:rPr>
        <w:t>ENTREGA DE INFORMACIÓN INCOMPLETA SOLO ENTREGAN CIRCULARES</w:t>
      </w:r>
      <w:r>
        <w:rPr>
          <w:rFonts w:ascii="Palatino Linotype" w:hAnsi="Palatino Linotype" w:cs="Arial"/>
          <w:i/>
          <w:sz w:val="22"/>
        </w:rPr>
        <w:t>” (Sic)</w:t>
      </w:r>
    </w:p>
    <w:p w14:paraId="49DF58C8" w14:textId="29B4EDFE" w:rsidR="0047532B" w:rsidRDefault="0047532B" w:rsidP="00FE0A54">
      <w:pPr>
        <w:spacing w:before="100" w:beforeAutospacing="1" w:after="100" w:afterAutospacing="1" w:line="360" w:lineRule="auto"/>
        <w:jc w:val="both"/>
        <w:rPr>
          <w:rFonts w:ascii="Palatino Linotype" w:hAnsi="Palatino Linotype" w:cs="Arial"/>
        </w:rPr>
      </w:pPr>
      <w:r w:rsidRPr="00052863">
        <w:rPr>
          <w:rFonts w:ascii="Palatino Linotype" w:hAnsi="Palatino Linotype" w:cs="Arial"/>
        </w:rPr>
        <w:t xml:space="preserve">Asimismo, </w:t>
      </w:r>
      <w:r w:rsidR="007B378D" w:rsidRPr="00052863">
        <w:rPr>
          <w:rFonts w:ascii="Palatino Linotype" w:hAnsi="Palatino Linotype" w:cs="Arial"/>
          <w:b/>
        </w:rPr>
        <w:t>EL RECURRENTE</w:t>
      </w:r>
      <w:r w:rsidRPr="00052863">
        <w:rPr>
          <w:rFonts w:ascii="Palatino Linotype" w:hAnsi="Palatino Linotype" w:cs="Arial"/>
        </w:rPr>
        <w:t xml:space="preserve"> manifestó como razones o motivos de inconformidad</w:t>
      </w:r>
      <w:r w:rsidR="00336EFC" w:rsidRPr="00052863">
        <w:rPr>
          <w:rFonts w:ascii="Palatino Linotype" w:hAnsi="Palatino Linotype" w:cs="Arial"/>
        </w:rPr>
        <w:t>, lo siguiente</w:t>
      </w:r>
      <w:r w:rsidRPr="00052863">
        <w:rPr>
          <w:rFonts w:ascii="Palatino Linotype" w:hAnsi="Palatino Linotype" w:cs="Arial"/>
        </w:rPr>
        <w:t xml:space="preserve">: </w:t>
      </w:r>
    </w:p>
    <w:p w14:paraId="2075B3C7" w14:textId="77777777" w:rsidR="0064506A"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b/>
        </w:rPr>
      </w:pPr>
      <w:r>
        <w:rPr>
          <w:rFonts w:ascii="Palatino Linotype" w:hAnsi="Palatino Linotype" w:cs="Arial"/>
          <w:b/>
        </w:rPr>
        <w:t>00887/INFOEM/IP/RR/2019</w:t>
      </w:r>
      <w:r w:rsidRPr="00052863">
        <w:rPr>
          <w:rFonts w:ascii="Palatino Linotype" w:hAnsi="Palatino Linotype" w:cs="Arial"/>
          <w:b/>
        </w:rPr>
        <w:t xml:space="preserve"> </w:t>
      </w:r>
    </w:p>
    <w:p w14:paraId="761B4369" w14:textId="43BCEC30" w:rsidR="006145F3"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052863">
        <w:rPr>
          <w:rFonts w:ascii="Palatino Linotype" w:hAnsi="Palatino Linotype" w:cs="Arial"/>
          <w:i/>
          <w:sz w:val="22"/>
        </w:rPr>
        <w:t>“</w:t>
      </w:r>
      <w:r w:rsidR="0064506A" w:rsidRPr="0064506A">
        <w:rPr>
          <w:rFonts w:ascii="Palatino Linotype" w:hAnsi="Palatino Linotype" w:cs="Arial"/>
          <w:i/>
          <w:sz w:val="22"/>
        </w:rPr>
        <w:t xml:space="preserve">Con fundamento en el Artículo 179 fracción XIII de la Ley de Transparencia y Acceso a la Información Pública del Estado de México y Municipios se interpone el presente recurso de revisión en virtud que la Dirección de Administración manifiesta que la </w:t>
      </w:r>
      <w:r w:rsidR="0064506A" w:rsidRPr="0064506A">
        <w:rPr>
          <w:rFonts w:ascii="Palatino Linotype" w:hAnsi="Palatino Linotype" w:cs="Arial"/>
          <w:i/>
          <w:sz w:val="22"/>
        </w:rPr>
        <w:lastRenderedPageBreak/>
        <w:t xml:space="preserve">información no se encuentra disponible al estar en proceso de revisión violentando el derecho de acceso consagrado en el </w:t>
      </w:r>
      <w:proofErr w:type="spellStart"/>
      <w:r w:rsidR="0064506A" w:rsidRPr="0064506A">
        <w:rPr>
          <w:rFonts w:ascii="Palatino Linotype" w:hAnsi="Palatino Linotype" w:cs="Arial"/>
          <w:i/>
          <w:sz w:val="22"/>
        </w:rPr>
        <w:t>articulo</w:t>
      </w:r>
      <w:proofErr w:type="spellEnd"/>
      <w:r w:rsidR="0064506A" w:rsidRPr="0064506A">
        <w:rPr>
          <w:rFonts w:ascii="Palatino Linotype" w:hAnsi="Palatino Linotype" w:cs="Arial"/>
          <w:i/>
          <w:sz w:val="22"/>
        </w:rPr>
        <w:t xml:space="preserve"> 6° de la constitución política de México, 5° de la constitución política del estado libre </w:t>
      </w:r>
      <w:proofErr w:type="spellStart"/>
      <w:r w:rsidR="0064506A" w:rsidRPr="0064506A">
        <w:rPr>
          <w:rFonts w:ascii="Palatino Linotype" w:hAnsi="Palatino Linotype" w:cs="Arial"/>
          <w:i/>
          <w:sz w:val="22"/>
        </w:rPr>
        <w:t>mexico</w:t>
      </w:r>
      <w:proofErr w:type="spellEnd"/>
      <w:r w:rsidR="0064506A" w:rsidRPr="0064506A">
        <w:rPr>
          <w:rFonts w:ascii="Palatino Linotype" w:hAnsi="Palatino Linotype" w:cs="Arial"/>
          <w:i/>
          <w:sz w:val="22"/>
        </w:rPr>
        <w:t xml:space="preserve"> y al </w:t>
      </w:r>
      <w:proofErr w:type="spellStart"/>
      <w:r w:rsidR="0064506A" w:rsidRPr="0064506A">
        <w:rPr>
          <w:rFonts w:ascii="Palatino Linotype" w:hAnsi="Palatino Linotype" w:cs="Arial"/>
          <w:i/>
          <w:sz w:val="22"/>
        </w:rPr>
        <w:t>articulo</w:t>
      </w:r>
      <w:proofErr w:type="spellEnd"/>
      <w:r w:rsidR="0064506A" w:rsidRPr="0064506A">
        <w:rPr>
          <w:rFonts w:ascii="Palatino Linotype" w:hAnsi="Palatino Linotype" w:cs="Arial"/>
          <w:i/>
          <w:sz w:val="22"/>
        </w:rPr>
        <w:t xml:space="preserve"> 4° de la Ley de Transparencia y Acceso a la Información </w:t>
      </w:r>
      <w:proofErr w:type="spellStart"/>
      <w:r w:rsidR="0064506A" w:rsidRPr="0064506A">
        <w:rPr>
          <w:rFonts w:ascii="Palatino Linotype" w:hAnsi="Palatino Linotype" w:cs="Arial"/>
          <w:i/>
          <w:sz w:val="22"/>
        </w:rPr>
        <w:t>Publica</w:t>
      </w:r>
      <w:proofErr w:type="spellEnd"/>
      <w:r w:rsidR="0064506A" w:rsidRPr="0064506A">
        <w:rPr>
          <w:rFonts w:ascii="Palatino Linotype" w:hAnsi="Palatino Linotype" w:cs="Arial"/>
          <w:i/>
          <w:sz w:val="22"/>
        </w:rPr>
        <w:t xml:space="preserve"> del Estado de México y Municipios. Provocando la Sospecha que se pretende encubrir posibles actos de corrupción realizados por la administración pasada.</w:t>
      </w:r>
      <w:r w:rsidR="005F0529" w:rsidRPr="005F0529">
        <w:rPr>
          <w:rFonts w:ascii="Palatino Linotype" w:hAnsi="Palatino Linotype" w:cs="Arial"/>
          <w:i/>
          <w:sz w:val="22"/>
        </w:rPr>
        <w:t>.</w:t>
      </w:r>
      <w:r w:rsidRPr="00052863">
        <w:rPr>
          <w:rFonts w:ascii="Palatino Linotype" w:hAnsi="Palatino Linotype" w:cs="Arial"/>
          <w:i/>
          <w:sz w:val="22"/>
        </w:rPr>
        <w:t xml:space="preserve">.” </w:t>
      </w:r>
      <w:r w:rsidRPr="00E53683">
        <w:rPr>
          <w:rFonts w:ascii="Palatino Linotype" w:hAnsi="Palatino Linotype" w:cs="Arial"/>
          <w:i/>
          <w:sz w:val="22"/>
        </w:rPr>
        <w:t>(Sic)</w:t>
      </w:r>
    </w:p>
    <w:p w14:paraId="330580AF" w14:textId="77777777" w:rsidR="0064506A" w:rsidRPr="00052863" w:rsidRDefault="0064506A" w:rsidP="0064506A">
      <w:pPr>
        <w:pStyle w:val="Prrafodelista"/>
        <w:spacing w:before="100" w:beforeAutospacing="1" w:after="100" w:afterAutospacing="1" w:line="360" w:lineRule="auto"/>
        <w:ind w:left="0"/>
        <w:contextualSpacing w:val="0"/>
        <w:jc w:val="both"/>
        <w:rPr>
          <w:rFonts w:ascii="Palatino Linotype" w:hAnsi="Palatino Linotype" w:cs="Arial"/>
        </w:rPr>
      </w:pPr>
      <w:r w:rsidRPr="00052863">
        <w:rPr>
          <w:rFonts w:ascii="Palatino Linotype" w:hAnsi="Palatino Linotype" w:cs="Arial"/>
          <w:b/>
        </w:rPr>
        <w:t>0</w:t>
      </w:r>
      <w:r>
        <w:rPr>
          <w:rFonts w:ascii="Palatino Linotype" w:hAnsi="Palatino Linotype" w:cs="Arial"/>
          <w:b/>
        </w:rPr>
        <w:t>0888/INFOEM/IP/RR/2019</w:t>
      </w:r>
    </w:p>
    <w:p w14:paraId="6C2A6F87" w14:textId="28FD5555" w:rsidR="0064506A" w:rsidRPr="00E53683" w:rsidRDefault="0064506A" w:rsidP="00442D74">
      <w:pPr>
        <w:tabs>
          <w:tab w:val="left" w:pos="9214"/>
        </w:tabs>
        <w:spacing w:before="100" w:beforeAutospacing="1" w:after="100" w:afterAutospacing="1"/>
        <w:ind w:left="709" w:right="757"/>
        <w:jc w:val="both"/>
        <w:rPr>
          <w:rFonts w:ascii="Palatino Linotype" w:hAnsi="Palatino Linotype" w:cs="Arial"/>
          <w:i/>
          <w:sz w:val="22"/>
        </w:rPr>
      </w:pPr>
      <w:r>
        <w:rPr>
          <w:rFonts w:ascii="Palatino Linotype" w:hAnsi="Palatino Linotype" w:cs="Arial"/>
          <w:i/>
          <w:sz w:val="22"/>
        </w:rPr>
        <w:t>“</w:t>
      </w:r>
      <w:r w:rsidRPr="0064506A">
        <w:rPr>
          <w:rFonts w:ascii="Palatino Linotype" w:hAnsi="Palatino Linotype" w:cs="Arial"/>
          <w:i/>
          <w:sz w:val="22"/>
        </w:rPr>
        <w:t xml:space="preserve">Con fundamento en el Artículo 179 fracción XIII de la Ley de Transparencia y Acceso a la Información Pública del Estado de México y Municipios se interpone el presente recurso de revisión en virtud que la Dirección de Administración manifiesta que la información no se encuentra disponible al estar en proceso de revisión violentando el derecho de acceso consagrado en el </w:t>
      </w:r>
      <w:proofErr w:type="spellStart"/>
      <w:r w:rsidRPr="0064506A">
        <w:rPr>
          <w:rFonts w:ascii="Palatino Linotype" w:hAnsi="Palatino Linotype" w:cs="Arial"/>
          <w:i/>
          <w:sz w:val="22"/>
        </w:rPr>
        <w:t>articulo</w:t>
      </w:r>
      <w:proofErr w:type="spellEnd"/>
      <w:r w:rsidRPr="0064506A">
        <w:rPr>
          <w:rFonts w:ascii="Palatino Linotype" w:hAnsi="Palatino Linotype" w:cs="Arial"/>
          <w:i/>
          <w:sz w:val="22"/>
        </w:rPr>
        <w:t xml:space="preserve"> 6° de la constitución política de México, 5° de la constitución política del estado libre </w:t>
      </w:r>
      <w:proofErr w:type="spellStart"/>
      <w:r w:rsidRPr="0064506A">
        <w:rPr>
          <w:rFonts w:ascii="Palatino Linotype" w:hAnsi="Palatino Linotype" w:cs="Arial"/>
          <w:i/>
          <w:sz w:val="22"/>
        </w:rPr>
        <w:t>mexico</w:t>
      </w:r>
      <w:proofErr w:type="spellEnd"/>
      <w:r w:rsidRPr="0064506A">
        <w:rPr>
          <w:rFonts w:ascii="Palatino Linotype" w:hAnsi="Palatino Linotype" w:cs="Arial"/>
          <w:i/>
          <w:sz w:val="22"/>
        </w:rPr>
        <w:t xml:space="preserve"> y al </w:t>
      </w:r>
      <w:proofErr w:type="spellStart"/>
      <w:r w:rsidRPr="0064506A">
        <w:rPr>
          <w:rFonts w:ascii="Palatino Linotype" w:hAnsi="Palatino Linotype" w:cs="Arial"/>
          <w:i/>
          <w:sz w:val="22"/>
        </w:rPr>
        <w:t>articulo</w:t>
      </w:r>
      <w:proofErr w:type="spellEnd"/>
      <w:r w:rsidRPr="0064506A">
        <w:rPr>
          <w:rFonts w:ascii="Palatino Linotype" w:hAnsi="Palatino Linotype" w:cs="Arial"/>
          <w:i/>
          <w:sz w:val="22"/>
        </w:rPr>
        <w:t xml:space="preserve"> 4° de la Ley de Transparencia y Acceso a la Información </w:t>
      </w:r>
      <w:proofErr w:type="spellStart"/>
      <w:r w:rsidRPr="0064506A">
        <w:rPr>
          <w:rFonts w:ascii="Palatino Linotype" w:hAnsi="Palatino Linotype" w:cs="Arial"/>
          <w:i/>
          <w:sz w:val="22"/>
        </w:rPr>
        <w:t>Publica</w:t>
      </w:r>
      <w:proofErr w:type="spellEnd"/>
      <w:r w:rsidRPr="0064506A">
        <w:rPr>
          <w:rFonts w:ascii="Palatino Linotype" w:hAnsi="Palatino Linotype" w:cs="Arial"/>
          <w:i/>
          <w:sz w:val="22"/>
        </w:rPr>
        <w:t xml:space="preserve"> del Estado de México y Municipios. Provocando la Sospecha que se pretende encubrir posibles actos de corrupción realizados por la administración pasada.</w:t>
      </w:r>
      <w:r>
        <w:rPr>
          <w:rFonts w:ascii="Palatino Linotype" w:hAnsi="Palatino Linotype" w:cs="Arial"/>
          <w:i/>
          <w:sz w:val="22"/>
        </w:rPr>
        <w:t>” (Sic)</w:t>
      </w:r>
    </w:p>
    <w:p w14:paraId="0A9D0629" w14:textId="4048538C" w:rsidR="00336EFC" w:rsidRPr="00052863"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52863">
        <w:rPr>
          <w:rFonts w:ascii="Palatino Linotype" w:hAnsi="Palatino Linotype" w:cs="Arial"/>
        </w:rPr>
        <w:t xml:space="preserve">El </w:t>
      </w:r>
      <w:r w:rsidR="0064506A">
        <w:rPr>
          <w:rFonts w:ascii="Palatino Linotype" w:hAnsi="Palatino Linotype" w:cs="Arial"/>
        </w:rPr>
        <w:t>veintiuno</w:t>
      </w:r>
      <w:r w:rsidR="005F0529">
        <w:rPr>
          <w:rFonts w:ascii="Palatino Linotype" w:hAnsi="Palatino Linotype" w:cs="Arial"/>
        </w:rPr>
        <w:t xml:space="preserve"> de febrero</w:t>
      </w:r>
      <w:r w:rsidR="00EB3492">
        <w:rPr>
          <w:rFonts w:ascii="Palatino Linotype" w:hAnsi="Palatino Linotype" w:cs="Arial"/>
        </w:rPr>
        <w:t xml:space="preserve"> de dos mil diecinueve</w:t>
      </w:r>
      <w:r w:rsidRPr="00052863">
        <w:rPr>
          <w:rFonts w:ascii="Palatino Linotype" w:hAnsi="Palatino Linotype" w:cs="Arial"/>
        </w:rPr>
        <w:t xml:space="preserve">, </w:t>
      </w:r>
      <w:r w:rsidR="00185F44" w:rsidRPr="00052863">
        <w:rPr>
          <w:rFonts w:ascii="Palatino Linotype" w:hAnsi="Palatino Linotype" w:cs="Arial"/>
        </w:rPr>
        <w:t>los</w:t>
      </w:r>
      <w:r w:rsidRPr="00052863">
        <w:rPr>
          <w:rFonts w:ascii="Palatino Linotype" w:hAnsi="Palatino Linotype" w:cs="Arial"/>
        </w:rPr>
        <w:t xml:space="preserve"> recurso</w:t>
      </w:r>
      <w:r w:rsidR="00185F44" w:rsidRPr="00052863">
        <w:rPr>
          <w:rFonts w:ascii="Palatino Linotype" w:hAnsi="Palatino Linotype" w:cs="Arial"/>
        </w:rPr>
        <w:t>s</w:t>
      </w:r>
      <w:r w:rsidRPr="00052863">
        <w:rPr>
          <w:rFonts w:ascii="Palatino Linotype" w:hAnsi="Palatino Linotype" w:cs="Arial"/>
        </w:rPr>
        <w:t xml:space="preserve"> de que se trata se envi</w:t>
      </w:r>
      <w:r w:rsidR="00185F44" w:rsidRPr="00052863">
        <w:rPr>
          <w:rFonts w:ascii="Palatino Linotype" w:hAnsi="Palatino Linotype" w:cs="Arial"/>
        </w:rPr>
        <w:t>aron</w:t>
      </w:r>
      <w:r w:rsidRPr="00052863">
        <w:rPr>
          <w:rFonts w:ascii="Palatino Linotype" w:hAnsi="Palatino Linotype" w:cs="Arial"/>
        </w:rPr>
        <w:t xml:space="preserve"> electrónicamente al Instituto de </w:t>
      </w:r>
      <w:r w:rsidRPr="00052863">
        <w:rPr>
          <w:rFonts w:ascii="Palatino Linotype" w:eastAsia="Arial Unicode MS" w:hAnsi="Palatino Linotype" w:cs="Arial"/>
        </w:rPr>
        <w:t>Transparencia</w:t>
      </w:r>
      <w:r w:rsidRPr="00052863">
        <w:rPr>
          <w:rFonts w:ascii="Palatino Linotype" w:hAnsi="Palatino Linotype" w:cs="Arial"/>
        </w:rPr>
        <w:t>, Acceso a la Información Pública y Protección de Datos Personales del Estado de México y Municipios y con fundamento en el artículo 185</w:t>
      </w:r>
      <w:r w:rsidR="00185F44" w:rsidRPr="00052863">
        <w:rPr>
          <w:rFonts w:ascii="Palatino Linotype" w:hAnsi="Palatino Linotype" w:cs="Arial"/>
        </w:rPr>
        <w:t>,</w:t>
      </w:r>
      <w:r w:rsidRPr="00052863">
        <w:rPr>
          <w:rFonts w:ascii="Palatino Linotype" w:hAnsi="Palatino Linotype" w:cs="Arial"/>
        </w:rPr>
        <w:t xml:space="preserve"> fracción I de la </w:t>
      </w:r>
      <w:r w:rsidRPr="00052863">
        <w:rPr>
          <w:rFonts w:ascii="Palatino Linotype" w:hAnsi="Palatino Linotype"/>
        </w:rPr>
        <w:t>Ley de Transparencia y Acceso a la Información Pública del Estado de México y Municipios</w:t>
      </w:r>
      <w:r w:rsidRPr="00052863">
        <w:rPr>
          <w:rFonts w:ascii="Palatino Linotype" w:hAnsi="Palatino Linotype" w:cs="Arial"/>
        </w:rPr>
        <w:t>, se turn</w:t>
      </w:r>
      <w:r w:rsidR="00185F44" w:rsidRPr="00052863">
        <w:rPr>
          <w:rFonts w:ascii="Palatino Linotype" w:hAnsi="Palatino Linotype" w:cs="Arial"/>
        </w:rPr>
        <w:t>aron</w:t>
      </w:r>
      <w:r w:rsidRPr="00052863">
        <w:rPr>
          <w:rFonts w:ascii="Palatino Linotype" w:hAnsi="Palatino Linotype" w:cs="Arial"/>
        </w:rPr>
        <w:t>, a través del</w:t>
      </w:r>
      <w:r w:rsidRPr="00052863">
        <w:rPr>
          <w:rFonts w:ascii="Palatino Linotype" w:eastAsia="Arial Unicode MS" w:hAnsi="Palatino Linotype" w:cs="Arial"/>
        </w:rPr>
        <w:t xml:space="preserve"> </w:t>
      </w:r>
      <w:r w:rsidRPr="00052863">
        <w:rPr>
          <w:rFonts w:ascii="Palatino Linotype" w:eastAsia="Arial Unicode MS" w:hAnsi="Palatino Linotype" w:cs="Arial"/>
          <w:b/>
        </w:rPr>
        <w:t>SAIMEX</w:t>
      </w:r>
      <w:r w:rsidRPr="00052863">
        <w:rPr>
          <w:rFonts w:ascii="Palatino Linotype" w:hAnsi="Palatino Linotype"/>
        </w:rPr>
        <w:t xml:space="preserve">, </w:t>
      </w:r>
      <w:r w:rsidR="00532107" w:rsidRPr="00052863">
        <w:rPr>
          <w:rFonts w:ascii="Palatino Linotype" w:hAnsi="Palatino Linotype"/>
        </w:rPr>
        <w:t>el</w:t>
      </w:r>
      <w:r w:rsidR="00336EFC" w:rsidRPr="00052863">
        <w:rPr>
          <w:rFonts w:ascii="Palatino Linotype" w:hAnsi="Palatino Linotype"/>
        </w:rPr>
        <w:t xml:space="preserve"> recurso </w:t>
      </w:r>
      <w:r w:rsidR="0064506A" w:rsidRPr="0064506A">
        <w:rPr>
          <w:rFonts w:ascii="Palatino Linotype" w:hAnsi="Palatino Linotype"/>
          <w:b/>
        </w:rPr>
        <w:t>0</w:t>
      </w:r>
      <w:r w:rsidR="0064506A">
        <w:rPr>
          <w:rFonts w:ascii="Palatino Linotype" w:hAnsi="Palatino Linotype" w:cs="Arial"/>
          <w:b/>
        </w:rPr>
        <w:t>887/</w:t>
      </w:r>
      <w:r w:rsidR="00EB3492">
        <w:rPr>
          <w:rFonts w:ascii="Palatino Linotype" w:hAnsi="Palatino Linotype" w:cs="Arial"/>
          <w:b/>
        </w:rPr>
        <w:t>INFOEM/IP/RR/2019</w:t>
      </w:r>
      <w:r w:rsidR="002F3FA0" w:rsidRPr="00052863">
        <w:rPr>
          <w:rFonts w:ascii="Palatino Linotype" w:hAnsi="Palatino Linotype" w:cs="Arial"/>
          <w:b/>
          <w:bCs/>
        </w:rPr>
        <w:t xml:space="preserve"> </w:t>
      </w:r>
      <w:r w:rsidR="00336EFC" w:rsidRPr="00052863">
        <w:rPr>
          <w:rFonts w:ascii="Palatino Linotype" w:hAnsi="Palatino Linotype" w:cs="Arial"/>
          <w:bCs/>
        </w:rPr>
        <w:t xml:space="preserve">a la Comisionada </w:t>
      </w:r>
      <w:r w:rsidR="00442D74" w:rsidRPr="00052863">
        <w:rPr>
          <w:rFonts w:ascii="Palatino Linotype" w:hAnsi="Palatino Linotype" w:cs="Arial"/>
          <w:b/>
        </w:rPr>
        <w:t>Eva Abaid Yapur</w:t>
      </w:r>
      <w:r w:rsidR="00442D74" w:rsidRPr="00052863">
        <w:rPr>
          <w:rFonts w:ascii="Palatino Linotype" w:hAnsi="Palatino Linotype" w:cs="Arial"/>
        </w:rPr>
        <w:t xml:space="preserve"> </w:t>
      </w:r>
      <w:r w:rsidR="00532107" w:rsidRPr="00052863">
        <w:rPr>
          <w:rFonts w:ascii="Palatino Linotype" w:hAnsi="Palatino Linotype" w:cs="Arial"/>
        </w:rPr>
        <w:t xml:space="preserve">y </w:t>
      </w:r>
      <w:r w:rsidR="00336EFC" w:rsidRPr="00052863">
        <w:rPr>
          <w:rFonts w:ascii="Palatino Linotype" w:hAnsi="Palatino Linotype" w:cs="Arial"/>
        </w:rPr>
        <w:t>el</w:t>
      </w:r>
      <w:r w:rsidR="00336EFC" w:rsidRPr="00052863">
        <w:rPr>
          <w:rFonts w:ascii="Palatino Linotype" w:hAnsi="Palatino Linotype" w:cs="Arial"/>
          <w:b/>
          <w:bCs/>
        </w:rPr>
        <w:t xml:space="preserve"> </w:t>
      </w:r>
      <w:r w:rsidR="00EB3492" w:rsidRPr="00052863">
        <w:rPr>
          <w:rFonts w:ascii="Palatino Linotype" w:hAnsi="Palatino Linotype" w:cs="Arial"/>
          <w:b/>
        </w:rPr>
        <w:t>0</w:t>
      </w:r>
      <w:r w:rsidR="00EB3492">
        <w:rPr>
          <w:rFonts w:ascii="Palatino Linotype" w:hAnsi="Palatino Linotype" w:cs="Arial"/>
          <w:b/>
        </w:rPr>
        <w:t>0</w:t>
      </w:r>
      <w:r w:rsidR="0064506A">
        <w:rPr>
          <w:rFonts w:ascii="Palatino Linotype" w:hAnsi="Palatino Linotype" w:cs="Arial"/>
          <w:b/>
        </w:rPr>
        <w:t>888</w:t>
      </w:r>
      <w:r w:rsidR="00EB3492">
        <w:rPr>
          <w:rFonts w:ascii="Palatino Linotype" w:hAnsi="Palatino Linotype" w:cs="Arial"/>
          <w:b/>
        </w:rPr>
        <w:t>/INFOEM/IP/RR/2019</w:t>
      </w:r>
      <w:r w:rsidR="002F3FA0" w:rsidRPr="00052863">
        <w:rPr>
          <w:rFonts w:ascii="Palatino Linotype" w:hAnsi="Palatino Linotype" w:cs="Arial"/>
          <w:b/>
          <w:bCs/>
        </w:rPr>
        <w:t xml:space="preserve"> </w:t>
      </w:r>
      <w:r w:rsidR="00336EFC" w:rsidRPr="00052863">
        <w:rPr>
          <w:rFonts w:ascii="Palatino Linotype" w:hAnsi="Palatino Linotype" w:cs="Arial"/>
        </w:rPr>
        <w:t xml:space="preserve">al Comisionado </w:t>
      </w:r>
      <w:r w:rsidR="00442D74" w:rsidRPr="00052863">
        <w:rPr>
          <w:rFonts w:ascii="Palatino Linotype" w:hAnsi="Palatino Linotype" w:cs="Arial"/>
          <w:b/>
        </w:rPr>
        <w:t>José Guadalupe Luna Hernández,</w:t>
      </w:r>
      <w:r w:rsidR="00651285" w:rsidRPr="00052863">
        <w:rPr>
          <w:rFonts w:ascii="Palatino Linotype" w:hAnsi="Palatino Linotype" w:cs="Arial"/>
          <w:b/>
        </w:rPr>
        <w:t xml:space="preserve"> </w:t>
      </w:r>
      <w:r w:rsidR="00336EFC" w:rsidRPr="00052863">
        <w:rPr>
          <w:rFonts w:ascii="Palatino Linotype" w:hAnsi="Palatino Linotype" w:cs="Arial"/>
        </w:rPr>
        <w:t>a efecto de decretar su admisión o desechamiento.</w:t>
      </w:r>
    </w:p>
    <w:p w14:paraId="17010F7F" w14:textId="0D06060F" w:rsidR="006D79FA"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52863">
        <w:rPr>
          <w:rFonts w:ascii="Palatino Linotype" w:hAnsi="Palatino Linotype" w:cs="Arial"/>
        </w:rPr>
        <w:t xml:space="preserve">En fecha </w:t>
      </w:r>
      <w:r w:rsidR="0064506A">
        <w:rPr>
          <w:rFonts w:ascii="Palatino Linotype" w:hAnsi="Palatino Linotype" w:cs="Arial"/>
        </w:rPr>
        <w:t>veintisiete</w:t>
      </w:r>
      <w:r w:rsidR="005F0529">
        <w:rPr>
          <w:rFonts w:ascii="Palatino Linotype" w:hAnsi="Palatino Linotype" w:cs="Arial"/>
        </w:rPr>
        <w:t xml:space="preserve"> de febrero</w:t>
      </w:r>
      <w:r w:rsidR="00EB3492">
        <w:rPr>
          <w:rFonts w:ascii="Palatino Linotype" w:hAnsi="Palatino Linotype" w:cs="Arial"/>
        </w:rPr>
        <w:t xml:space="preserve"> de dos mil diecinueve</w:t>
      </w:r>
      <w:r w:rsidRPr="00052863">
        <w:rPr>
          <w:rFonts w:ascii="Palatino Linotype" w:hAnsi="Palatino Linotype" w:cs="Arial"/>
        </w:rPr>
        <w:t>, atento a lo dispuesto en el artículo 185</w:t>
      </w:r>
      <w:r w:rsidR="00185F44" w:rsidRPr="00052863">
        <w:rPr>
          <w:rFonts w:ascii="Palatino Linotype" w:hAnsi="Palatino Linotype" w:cs="Arial"/>
        </w:rPr>
        <w:t>,</w:t>
      </w:r>
      <w:r w:rsidRPr="00052863">
        <w:rPr>
          <w:rFonts w:ascii="Palatino Linotype" w:hAnsi="Palatino Linotype" w:cs="Arial"/>
        </w:rPr>
        <w:t xml:space="preserve"> fracciones I, II y IV de la </w:t>
      </w:r>
      <w:r w:rsidRPr="00052863">
        <w:rPr>
          <w:rFonts w:ascii="Palatino Linotype" w:hAnsi="Palatino Linotype"/>
        </w:rPr>
        <w:t xml:space="preserve">Ley de Transparencia y Acceso a la Información Pública del Estado de México y Municipios, </w:t>
      </w:r>
      <w:r w:rsidR="00442D74" w:rsidRPr="00052863">
        <w:rPr>
          <w:rFonts w:ascii="Palatino Linotype" w:hAnsi="Palatino Linotype"/>
        </w:rPr>
        <w:t xml:space="preserve">se </w:t>
      </w:r>
      <w:r w:rsidRPr="00052863">
        <w:rPr>
          <w:rFonts w:ascii="Palatino Linotype" w:hAnsi="Palatino Linotype"/>
        </w:rPr>
        <w:t>a</w:t>
      </w:r>
      <w:r w:rsidRPr="00052863">
        <w:rPr>
          <w:rFonts w:ascii="Palatino Linotype" w:hAnsi="Palatino Linotype" w:cs="Arial"/>
        </w:rPr>
        <w:t>cordó la admisión a trámite de</w:t>
      </w:r>
      <w:r w:rsidR="00336EFC" w:rsidRPr="00052863">
        <w:rPr>
          <w:rFonts w:ascii="Palatino Linotype" w:hAnsi="Palatino Linotype" w:cs="Arial"/>
        </w:rPr>
        <w:t xml:space="preserve"> </w:t>
      </w:r>
      <w:r w:rsidRPr="00052863">
        <w:rPr>
          <w:rFonts w:ascii="Palatino Linotype" w:hAnsi="Palatino Linotype" w:cs="Arial"/>
        </w:rPr>
        <w:t>l</w:t>
      </w:r>
      <w:r w:rsidR="00336EFC" w:rsidRPr="00052863">
        <w:rPr>
          <w:rFonts w:ascii="Palatino Linotype" w:hAnsi="Palatino Linotype" w:cs="Arial"/>
        </w:rPr>
        <w:t>os</w:t>
      </w:r>
      <w:r w:rsidRPr="00052863">
        <w:rPr>
          <w:rFonts w:ascii="Palatino Linotype" w:hAnsi="Palatino Linotype" w:cs="Arial"/>
        </w:rPr>
        <w:t xml:space="preserve"> referido</w:t>
      </w:r>
      <w:r w:rsidR="00336EFC" w:rsidRPr="00052863">
        <w:rPr>
          <w:rFonts w:ascii="Palatino Linotype" w:hAnsi="Palatino Linotype" w:cs="Arial"/>
        </w:rPr>
        <w:t>s</w:t>
      </w:r>
      <w:r w:rsidRPr="00052863">
        <w:rPr>
          <w:rFonts w:ascii="Palatino Linotype" w:hAnsi="Palatino Linotype" w:cs="Arial"/>
        </w:rPr>
        <w:t xml:space="preserve"> recurso</w:t>
      </w:r>
      <w:r w:rsidR="00336EFC" w:rsidRPr="00052863">
        <w:rPr>
          <w:rFonts w:ascii="Palatino Linotype" w:hAnsi="Palatino Linotype" w:cs="Arial"/>
        </w:rPr>
        <w:t>s</w:t>
      </w:r>
      <w:r w:rsidRPr="00052863">
        <w:rPr>
          <w:rFonts w:ascii="Palatino Linotype" w:hAnsi="Palatino Linotype" w:cs="Arial"/>
        </w:rPr>
        <w:t xml:space="preserve"> de revisión</w:t>
      </w:r>
      <w:r w:rsidR="00442D74" w:rsidRPr="00052863">
        <w:rPr>
          <w:rFonts w:ascii="Palatino Linotype" w:hAnsi="Palatino Linotype" w:cs="Arial"/>
        </w:rPr>
        <w:t>;</w:t>
      </w:r>
      <w:r w:rsidRPr="00052863">
        <w:rPr>
          <w:rFonts w:ascii="Palatino Linotype" w:hAnsi="Palatino Linotype" w:cs="Arial"/>
        </w:rPr>
        <w:t xml:space="preserve"> así como</w:t>
      </w:r>
      <w:r w:rsidR="00442D74" w:rsidRPr="00052863">
        <w:rPr>
          <w:rFonts w:ascii="Palatino Linotype" w:hAnsi="Palatino Linotype" w:cs="Arial"/>
        </w:rPr>
        <w:t>,</w:t>
      </w:r>
      <w:r w:rsidRPr="00052863">
        <w:rPr>
          <w:rFonts w:ascii="Palatino Linotype" w:hAnsi="Palatino Linotype" w:cs="Arial"/>
        </w:rPr>
        <w:t xml:space="preserve"> la integración de</w:t>
      </w:r>
      <w:r w:rsidR="00336EFC" w:rsidRPr="00052863">
        <w:rPr>
          <w:rFonts w:ascii="Palatino Linotype" w:hAnsi="Palatino Linotype" w:cs="Arial"/>
        </w:rPr>
        <w:t xml:space="preserve"> los</w:t>
      </w:r>
      <w:r w:rsidRPr="00052863">
        <w:rPr>
          <w:rFonts w:ascii="Palatino Linotype" w:hAnsi="Palatino Linotype" w:cs="Arial"/>
        </w:rPr>
        <w:t xml:space="preserve"> expediente</w:t>
      </w:r>
      <w:r w:rsidR="00336EFC" w:rsidRPr="00052863">
        <w:rPr>
          <w:rFonts w:ascii="Palatino Linotype" w:hAnsi="Palatino Linotype" w:cs="Arial"/>
        </w:rPr>
        <w:t>s</w:t>
      </w:r>
      <w:r w:rsidRPr="00052863">
        <w:rPr>
          <w:rFonts w:ascii="Palatino Linotype" w:hAnsi="Palatino Linotype" w:cs="Arial"/>
        </w:rPr>
        <w:t xml:space="preserve"> respectivo</w:t>
      </w:r>
      <w:r w:rsidR="00336EFC" w:rsidRPr="00052863">
        <w:rPr>
          <w:rFonts w:ascii="Palatino Linotype" w:hAnsi="Palatino Linotype" w:cs="Arial"/>
        </w:rPr>
        <w:t>s</w:t>
      </w:r>
      <w:r w:rsidRPr="00052863">
        <w:rPr>
          <w:rFonts w:ascii="Palatino Linotype" w:hAnsi="Palatino Linotype" w:cs="Arial"/>
        </w:rPr>
        <w:t xml:space="preserve">, </w:t>
      </w:r>
      <w:r w:rsidRPr="00052863">
        <w:rPr>
          <w:rFonts w:ascii="Palatino Linotype" w:hAnsi="Palatino Linotype" w:cs="Arial"/>
        </w:rPr>
        <w:lastRenderedPageBreak/>
        <w:t>mismo</w:t>
      </w:r>
      <w:r w:rsidR="00336EFC" w:rsidRPr="00052863">
        <w:rPr>
          <w:rFonts w:ascii="Palatino Linotype" w:hAnsi="Palatino Linotype" w:cs="Arial"/>
        </w:rPr>
        <w:t>s</w:t>
      </w:r>
      <w:r w:rsidRPr="00052863">
        <w:rPr>
          <w:rFonts w:ascii="Palatino Linotype" w:hAnsi="Palatino Linotype" w:cs="Arial"/>
        </w:rPr>
        <w:t xml:space="preserve"> que se pus</w:t>
      </w:r>
      <w:r w:rsidR="00336EFC" w:rsidRPr="00052863">
        <w:rPr>
          <w:rFonts w:ascii="Palatino Linotype" w:hAnsi="Palatino Linotype" w:cs="Arial"/>
        </w:rPr>
        <w:t>ieron</w:t>
      </w:r>
      <w:r w:rsidRPr="00052863">
        <w:rPr>
          <w:rFonts w:ascii="Palatino Linotype" w:hAnsi="Palatino Linotype" w:cs="Arial"/>
        </w:rPr>
        <w:t xml:space="preserve"> a disposición de las partes para que</w:t>
      </w:r>
      <w:r w:rsidR="00442D74" w:rsidRPr="00052863">
        <w:rPr>
          <w:rFonts w:ascii="Palatino Linotype" w:hAnsi="Palatino Linotype" w:cs="Arial"/>
        </w:rPr>
        <w:t>,</w:t>
      </w:r>
      <w:r w:rsidRPr="00052863">
        <w:rPr>
          <w:rFonts w:ascii="Palatino Linotype" w:hAnsi="Palatino Linotype" w:cs="Arial"/>
        </w:rPr>
        <w:t xml:space="preserve"> </w:t>
      </w:r>
      <w:r w:rsidR="00336EFC" w:rsidRPr="00052863">
        <w:rPr>
          <w:rFonts w:ascii="Palatino Linotype" w:hAnsi="Palatino Linotype" w:cs="Arial"/>
        </w:rPr>
        <w:t xml:space="preserve">de considerarlo conveniente, en el plazo máximo de siete días hábiles, </w:t>
      </w:r>
      <w:r w:rsidR="007B378D" w:rsidRPr="00052863">
        <w:rPr>
          <w:rFonts w:ascii="Palatino Linotype" w:hAnsi="Palatino Linotype" w:cs="Arial"/>
          <w:b/>
        </w:rPr>
        <w:t>EL RECURRENTE</w:t>
      </w:r>
      <w:r w:rsidR="00336EFC" w:rsidRPr="00052863">
        <w:rPr>
          <w:rFonts w:ascii="Palatino Linotype" w:hAnsi="Palatino Linotype" w:cs="Arial"/>
        </w:rPr>
        <w:t xml:space="preserve"> reali</w:t>
      </w:r>
      <w:r w:rsidR="005F0529">
        <w:rPr>
          <w:rFonts w:ascii="Palatino Linotype" w:hAnsi="Palatino Linotype" w:cs="Arial"/>
        </w:rPr>
        <w:t>zara manifestaciones y alegatos;</w:t>
      </w:r>
      <w:r w:rsidR="00336EFC" w:rsidRPr="00052863">
        <w:rPr>
          <w:rFonts w:ascii="Palatino Linotype" w:hAnsi="Palatino Linotype" w:cs="Arial"/>
        </w:rPr>
        <w:t xml:space="preserve"> así como</w:t>
      </w:r>
      <w:r w:rsidR="005F0529">
        <w:rPr>
          <w:rFonts w:ascii="Palatino Linotype" w:hAnsi="Palatino Linotype" w:cs="Arial"/>
        </w:rPr>
        <w:t>,</w:t>
      </w:r>
      <w:r w:rsidR="00336EFC" w:rsidRPr="00052863">
        <w:rPr>
          <w:rFonts w:ascii="Palatino Linotype" w:hAnsi="Palatino Linotype" w:cs="Arial"/>
        </w:rPr>
        <w:t xml:space="preserve"> ofreciera las pruebas que a su derecho conviniera y, en el caso del</w:t>
      </w:r>
      <w:r w:rsidR="00336EFC" w:rsidRPr="00052863">
        <w:rPr>
          <w:rFonts w:ascii="Palatino Linotype" w:hAnsi="Palatino Linotype" w:cs="Arial"/>
          <w:b/>
        </w:rPr>
        <w:t xml:space="preserve"> SUJETO OBLIGADO</w:t>
      </w:r>
      <w:r w:rsidR="00442D74" w:rsidRPr="00052863">
        <w:rPr>
          <w:rFonts w:ascii="Palatino Linotype" w:hAnsi="Palatino Linotype" w:cs="Arial"/>
          <w:b/>
        </w:rPr>
        <w:t>,</w:t>
      </w:r>
      <w:r w:rsidR="00336EFC" w:rsidRPr="00052863">
        <w:rPr>
          <w:rFonts w:ascii="Palatino Linotype" w:hAnsi="Palatino Linotype" w:cs="Arial"/>
        </w:rPr>
        <w:t xml:space="preserve"> exhibiera los Informes Justificados cor</w:t>
      </w:r>
      <w:r w:rsidR="005F0529">
        <w:rPr>
          <w:rFonts w:ascii="Palatino Linotype" w:hAnsi="Palatino Linotype" w:cs="Arial"/>
        </w:rPr>
        <w:t>respondientes.</w:t>
      </w:r>
    </w:p>
    <w:p w14:paraId="3DB92DB0" w14:textId="762181D2" w:rsidR="002D5E60" w:rsidRDefault="002D5E60" w:rsidP="002D5E6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6D79FA">
        <w:rPr>
          <w:rFonts w:ascii="Palatino Linotype" w:hAnsi="Palatino Linotype" w:cs="Arial"/>
        </w:rPr>
        <w:t xml:space="preserve">De las constancias que obran en el </w:t>
      </w:r>
      <w:r w:rsidRPr="006D79FA">
        <w:rPr>
          <w:rFonts w:ascii="Palatino Linotype" w:hAnsi="Palatino Linotype" w:cs="Arial"/>
          <w:b/>
        </w:rPr>
        <w:t>SAIMEX</w:t>
      </w:r>
      <w:r w:rsidRPr="006D79FA">
        <w:rPr>
          <w:rFonts w:ascii="Palatino Linotype" w:hAnsi="Palatino Linotype" w:cs="Arial"/>
        </w:rPr>
        <w:t xml:space="preserve">, se desprende que </w:t>
      </w:r>
      <w:r w:rsidRPr="006D79FA">
        <w:rPr>
          <w:rFonts w:ascii="Palatino Linotype" w:hAnsi="Palatino Linotype" w:cs="Arial"/>
          <w:b/>
        </w:rPr>
        <w:t>EL SUJETO OBLIGADO,</w:t>
      </w:r>
      <w:r w:rsidRPr="006D79FA">
        <w:rPr>
          <w:rFonts w:ascii="Palatino Linotype" w:hAnsi="Palatino Linotype" w:cs="Arial"/>
        </w:rPr>
        <w:t xml:space="preserve"> el </w:t>
      </w:r>
      <w:r>
        <w:rPr>
          <w:rFonts w:ascii="Palatino Linotype" w:hAnsi="Palatino Linotype" w:cs="Arial"/>
        </w:rPr>
        <w:t>cinco de marzo</w:t>
      </w:r>
      <w:r w:rsidRPr="006D79FA">
        <w:rPr>
          <w:rFonts w:ascii="Palatino Linotype" w:hAnsi="Palatino Linotype" w:cs="Arial"/>
        </w:rPr>
        <w:t xml:space="preserve"> de dos mil diecinueve, rindió sus Informes Justificados, adjuntando</w:t>
      </w:r>
      <w:r w:rsidRPr="006D79FA">
        <w:rPr>
          <w:rFonts w:ascii="Palatino Linotype" w:hAnsi="Palatino Linotype" w:cs="Arial"/>
          <w:b/>
        </w:rPr>
        <w:t xml:space="preserve"> </w:t>
      </w:r>
      <w:r w:rsidRPr="006D79FA">
        <w:rPr>
          <w:rFonts w:ascii="Palatino Linotype" w:hAnsi="Palatino Linotype" w:cs="Arial"/>
        </w:rPr>
        <w:t xml:space="preserve">los archivos electrónicos siguientes: </w:t>
      </w:r>
    </w:p>
    <w:p w14:paraId="041A878B" w14:textId="7AE1DC3C" w:rsidR="002D5E60" w:rsidRDefault="002D5E60" w:rsidP="002D5E60">
      <w:pPr>
        <w:pStyle w:val="Prrafodelista"/>
        <w:spacing w:before="240" w:after="240" w:line="360" w:lineRule="auto"/>
        <w:ind w:left="0"/>
        <w:contextualSpacing w:val="0"/>
        <w:jc w:val="both"/>
        <w:rPr>
          <w:rFonts w:ascii="Palatino Linotype" w:hAnsi="Palatino Linotype" w:cs="Arial"/>
          <w:b/>
        </w:rPr>
      </w:pPr>
      <w:r w:rsidRPr="00052863">
        <w:rPr>
          <w:rFonts w:ascii="Palatino Linotype" w:hAnsi="Palatino Linotype" w:cs="Arial"/>
          <w:b/>
        </w:rPr>
        <w:t>0</w:t>
      </w:r>
      <w:r>
        <w:rPr>
          <w:rFonts w:ascii="Palatino Linotype" w:hAnsi="Palatino Linotype" w:cs="Arial"/>
          <w:b/>
        </w:rPr>
        <w:t>0887/INFOEM/IP/RR/2019</w:t>
      </w:r>
    </w:p>
    <w:p w14:paraId="6E8CADFE" w14:textId="45CAE4C1" w:rsidR="002D5E60" w:rsidRDefault="000C23E5" w:rsidP="002D5E60">
      <w:pPr>
        <w:pStyle w:val="Prrafodelista"/>
        <w:spacing w:before="240" w:after="240" w:line="360" w:lineRule="auto"/>
        <w:ind w:left="0"/>
        <w:contextualSpacing w:val="0"/>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659264" behindDoc="0" locked="0" layoutInCell="1" allowOverlap="1" wp14:anchorId="73DE4709" wp14:editId="2A5A9AE3">
                <wp:simplePos x="0" y="0"/>
                <wp:positionH relativeFrom="column">
                  <wp:posOffset>43814</wp:posOffset>
                </wp:positionH>
                <wp:positionV relativeFrom="paragraph">
                  <wp:posOffset>33656</wp:posOffset>
                </wp:positionV>
                <wp:extent cx="5762625" cy="4076700"/>
                <wp:effectExtent l="38100" t="19050" r="66675" b="95250"/>
                <wp:wrapNone/>
                <wp:docPr id="13" name="Conector recto 13"/>
                <wp:cNvGraphicFramePr/>
                <a:graphic xmlns:a="http://schemas.openxmlformats.org/drawingml/2006/main">
                  <a:graphicData uri="http://schemas.microsoft.com/office/word/2010/wordprocessingShape">
                    <wps:wsp>
                      <wps:cNvCnPr/>
                      <wps:spPr>
                        <a:xfrm>
                          <a:off x="0" y="0"/>
                          <a:ext cx="5762625" cy="4076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D1710" id="Conector recto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65pt" to="457.2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" strokecolor="#4f81bd [3204]" strokeweight="2pt">
                <v:shadow on="t" color="black" opacity="24903f" origin=",.5" offset="0,.55556mm"/>
              </v:line>
            </w:pict>
          </mc:Fallback>
        </mc:AlternateContent>
      </w:r>
    </w:p>
    <w:p w14:paraId="08CE815E" w14:textId="5694E175" w:rsidR="002D5E60" w:rsidRDefault="002D5E60" w:rsidP="002D5E60">
      <w:pPr>
        <w:pStyle w:val="Prrafodelista"/>
        <w:spacing w:before="240" w:after="240" w:line="360" w:lineRule="auto"/>
        <w:ind w:left="0"/>
        <w:contextualSpacing w:val="0"/>
        <w:jc w:val="both"/>
        <w:rPr>
          <w:rFonts w:ascii="Palatino Linotype" w:hAnsi="Palatino Linotype" w:cs="Arial"/>
        </w:rPr>
      </w:pPr>
      <w:r>
        <w:rPr>
          <w:noProof/>
          <w:lang w:eastAsia="es-MX"/>
        </w:rPr>
        <w:lastRenderedPageBreak/>
        <w:drawing>
          <wp:inline distT="0" distB="0" distL="0" distR="0" wp14:anchorId="289A3C6B" wp14:editId="5A921CB8">
            <wp:extent cx="5646420" cy="737372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50" t="8980" r="40131" b="4127"/>
                    <a:stretch/>
                  </pic:blipFill>
                  <pic:spPr bwMode="auto">
                    <a:xfrm>
                      <a:off x="0" y="0"/>
                      <a:ext cx="5659278" cy="7390512"/>
                    </a:xfrm>
                    <a:prstGeom prst="rect">
                      <a:avLst/>
                    </a:prstGeom>
                    <a:ln>
                      <a:noFill/>
                    </a:ln>
                    <a:extLst>
                      <a:ext uri="{53640926-AAD7-44D8-BBD7-CCE9431645EC}">
                        <a14:shadowObscured xmlns:a14="http://schemas.microsoft.com/office/drawing/2010/main"/>
                      </a:ext>
                    </a:extLst>
                  </pic:spPr>
                </pic:pic>
              </a:graphicData>
            </a:graphic>
          </wp:inline>
        </w:drawing>
      </w:r>
    </w:p>
    <w:p w14:paraId="03DD0140" w14:textId="22168C21" w:rsidR="002D5E60" w:rsidRDefault="002D5E60" w:rsidP="002D5E60">
      <w:pPr>
        <w:pStyle w:val="Prrafodelista"/>
        <w:spacing w:before="240" w:after="240" w:line="360" w:lineRule="auto"/>
        <w:ind w:left="0"/>
        <w:contextualSpacing w:val="0"/>
        <w:jc w:val="both"/>
        <w:rPr>
          <w:rFonts w:ascii="Palatino Linotype" w:hAnsi="Palatino Linotype" w:cs="Arial"/>
        </w:rPr>
      </w:pPr>
      <w:r>
        <w:rPr>
          <w:noProof/>
          <w:lang w:eastAsia="es-MX"/>
        </w:rPr>
        <w:lastRenderedPageBreak/>
        <w:drawing>
          <wp:inline distT="0" distB="0" distL="0" distR="0" wp14:anchorId="560A977E" wp14:editId="40013094">
            <wp:extent cx="5770712" cy="7088429"/>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40" t="22452" r="44299" b="9515"/>
                    <a:stretch/>
                  </pic:blipFill>
                  <pic:spPr bwMode="auto">
                    <a:xfrm>
                      <a:off x="0" y="0"/>
                      <a:ext cx="5790025" cy="7112152"/>
                    </a:xfrm>
                    <a:prstGeom prst="rect">
                      <a:avLst/>
                    </a:prstGeom>
                    <a:ln>
                      <a:noFill/>
                    </a:ln>
                    <a:extLst>
                      <a:ext uri="{53640926-AAD7-44D8-BBD7-CCE9431645EC}">
                        <a14:shadowObscured xmlns:a14="http://schemas.microsoft.com/office/drawing/2010/main"/>
                      </a:ext>
                    </a:extLst>
                  </pic:spPr>
                </pic:pic>
              </a:graphicData>
            </a:graphic>
          </wp:inline>
        </w:drawing>
      </w:r>
    </w:p>
    <w:p w14:paraId="7545AA84" w14:textId="41077760" w:rsidR="002D5E60" w:rsidRDefault="002D5E60" w:rsidP="002D5E60">
      <w:pPr>
        <w:pStyle w:val="Prrafodelista"/>
        <w:spacing w:before="240" w:after="240" w:line="360" w:lineRule="auto"/>
        <w:ind w:left="0"/>
        <w:contextualSpacing w:val="0"/>
        <w:jc w:val="both"/>
        <w:rPr>
          <w:rFonts w:ascii="Palatino Linotype" w:hAnsi="Palatino Linotype"/>
          <w:noProof/>
          <w:lang w:eastAsia="es-MX"/>
        </w:rPr>
      </w:pPr>
      <w:r w:rsidRPr="00EF5FDC">
        <w:rPr>
          <w:rFonts w:ascii="Palatino Linotype" w:hAnsi="Palatino Linotype"/>
          <w:noProof/>
          <w:lang w:eastAsia="es-MX"/>
        </w:rPr>
        <w:lastRenderedPageBreak/>
        <w:t>Asimismo, adjuntó a su Informe Justif</w:t>
      </w:r>
      <w:r>
        <w:rPr>
          <w:rFonts w:ascii="Palatino Linotype" w:hAnsi="Palatino Linotype"/>
          <w:noProof/>
          <w:lang w:eastAsia="es-MX"/>
        </w:rPr>
        <w:t>icado el acuse de la solicitud,</w:t>
      </w:r>
      <w:r w:rsidRPr="00EF5FDC">
        <w:rPr>
          <w:rFonts w:ascii="Palatino Linotype" w:hAnsi="Palatino Linotype"/>
          <w:noProof/>
          <w:lang w:eastAsia="es-MX"/>
        </w:rPr>
        <w:t xml:space="preserve"> el nombramiento del Titular de la Unidad de Transparencia</w:t>
      </w:r>
      <w:r>
        <w:rPr>
          <w:rFonts w:ascii="Palatino Linotype" w:hAnsi="Palatino Linotype"/>
          <w:noProof/>
          <w:lang w:eastAsia="es-MX"/>
        </w:rPr>
        <w:t xml:space="preserve"> y dos impresiones </w:t>
      </w:r>
      <w:r w:rsidR="00E40E06">
        <w:rPr>
          <w:rFonts w:ascii="Palatino Linotype" w:hAnsi="Palatino Linotype"/>
          <w:noProof/>
          <w:lang w:eastAsia="es-MX"/>
        </w:rPr>
        <w:t>d</w:t>
      </w:r>
      <w:r>
        <w:rPr>
          <w:rFonts w:ascii="Palatino Linotype" w:hAnsi="Palatino Linotype"/>
          <w:noProof/>
          <w:lang w:eastAsia="es-MX"/>
        </w:rPr>
        <w:t xml:space="preserve">e pantalla correspondientes al apartado de requerimientos y al seguimiento de la solicitud de acceso a la información del expedeinete electrónico del </w:t>
      </w:r>
      <w:r w:rsidRPr="000441B5">
        <w:rPr>
          <w:rFonts w:ascii="Palatino Linotype" w:hAnsi="Palatino Linotype"/>
          <w:b/>
          <w:noProof/>
          <w:lang w:eastAsia="es-MX"/>
        </w:rPr>
        <w:t>SAIMEX</w:t>
      </w:r>
      <w:r w:rsidRPr="00EF5FDC">
        <w:rPr>
          <w:rFonts w:ascii="Palatino Linotype" w:hAnsi="Palatino Linotype"/>
          <w:noProof/>
          <w:lang w:eastAsia="es-MX"/>
        </w:rPr>
        <w:t>, los cuales no se plasman en obvio de representaciones innecesarias.</w:t>
      </w:r>
    </w:p>
    <w:p w14:paraId="0CAB9313" w14:textId="7CED4E89" w:rsidR="002D5E60" w:rsidRDefault="002D5E60" w:rsidP="002D5E60">
      <w:pPr>
        <w:pStyle w:val="Prrafodelista"/>
        <w:spacing w:before="240" w:after="240" w:line="360" w:lineRule="auto"/>
        <w:ind w:left="0"/>
        <w:contextualSpacing w:val="0"/>
        <w:jc w:val="both"/>
        <w:rPr>
          <w:rFonts w:ascii="Palatino Linotype" w:hAnsi="Palatino Linotype" w:cs="Arial"/>
          <w:b/>
        </w:rPr>
      </w:pPr>
      <w:r w:rsidRPr="00052863">
        <w:rPr>
          <w:rFonts w:ascii="Palatino Linotype" w:hAnsi="Palatino Linotype" w:cs="Arial"/>
          <w:b/>
        </w:rPr>
        <w:t>0</w:t>
      </w:r>
      <w:r>
        <w:rPr>
          <w:rFonts w:ascii="Palatino Linotype" w:hAnsi="Palatino Linotype" w:cs="Arial"/>
          <w:b/>
        </w:rPr>
        <w:t>0888/INFOEM/IP/RR/2019</w:t>
      </w:r>
    </w:p>
    <w:p w14:paraId="7DBD314F" w14:textId="196C7E30" w:rsidR="002D5E60" w:rsidRDefault="002D5E60" w:rsidP="002D5E60">
      <w:pPr>
        <w:pStyle w:val="Prrafodelista"/>
        <w:spacing w:before="240" w:after="240" w:line="360" w:lineRule="auto"/>
        <w:ind w:left="0"/>
        <w:contextualSpacing w:val="0"/>
        <w:jc w:val="both"/>
        <w:rPr>
          <w:rFonts w:ascii="Palatino Linotype" w:hAnsi="Palatino Linotype" w:cs="Arial"/>
          <w:b/>
        </w:rPr>
      </w:pPr>
      <w:r>
        <w:rPr>
          <w:rFonts w:ascii="Palatino Linotype" w:hAnsi="Palatino Linotype" w:cs="Arial"/>
          <w:b/>
          <w:noProof/>
          <w:lang w:eastAsia="es-MX"/>
        </w:rPr>
        <mc:AlternateContent>
          <mc:Choice Requires="wps">
            <w:drawing>
              <wp:anchor distT="0" distB="0" distL="114300" distR="114300" simplePos="0" relativeHeight="251660288" behindDoc="0" locked="0" layoutInCell="1" allowOverlap="1" wp14:anchorId="7231AB23" wp14:editId="1A4C3AB7">
                <wp:simplePos x="0" y="0"/>
                <wp:positionH relativeFrom="column">
                  <wp:posOffset>82982</wp:posOffset>
                </wp:positionH>
                <wp:positionV relativeFrom="paragraph">
                  <wp:posOffset>143739</wp:posOffset>
                </wp:positionV>
                <wp:extent cx="5391302" cy="4798771"/>
                <wp:effectExtent l="38100" t="19050" r="76200" b="97155"/>
                <wp:wrapNone/>
                <wp:docPr id="22" name="Conector recto 22"/>
                <wp:cNvGraphicFramePr/>
                <a:graphic xmlns:a="http://schemas.openxmlformats.org/drawingml/2006/main">
                  <a:graphicData uri="http://schemas.microsoft.com/office/word/2010/wordprocessingShape">
                    <wps:wsp>
                      <wps:cNvCnPr/>
                      <wps:spPr>
                        <a:xfrm>
                          <a:off x="0" y="0"/>
                          <a:ext cx="5391302" cy="479877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06CBD" id="Conector recto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1.3pt" to="431.05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" strokecolor="#4f81bd [3204]" strokeweight="2pt">
                <v:shadow on="t" color="black" opacity="24903f" origin=",.5" offset="0,.55556mm"/>
              </v:line>
            </w:pict>
          </mc:Fallback>
        </mc:AlternateContent>
      </w:r>
    </w:p>
    <w:p w14:paraId="2D3602F7" w14:textId="7AE3E0CD" w:rsidR="002D5E60" w:rsidRPr="00EB3492" w:rsidRDefault="002D5E60" w:rsidP="002D5E60">
      <w:pPr>
        <w:pStyle w:val="Prrafodelista"/>
        <w:spacing w:before="100" w:beforeAutospacing="1" w:after="100" w:afterAutospacing="1" w:line="360" w:lineRule="auto"/>
        <w:ind w:left="0"/>
        <w:contextualSpacing w:val="0"/>
        <w:jc w:val="both"/>
        <w:rPr>
          <w:rFonts w:ascii="Palatino Linotype" w:hAnsi="Palatino Linotype" w:cs="Arial"/>
        </w:rPr>
      </w:pPr>
      <w:r>
        <w:rPr>
          <w:noProof/>
          <w:lang w:eastAsia="es-MX"/>
        </w:rPr>
        <w:lastRenderedPageBreak/>
        <w:drawing>
          <wp:inline distT="0" distB="0" distL="0" distR="0" wp14:anchorId="438897FD" wp14:editId="3121EE3C">
            <wp:extent cx="5704205" cy="72054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76" t="9879" r="40383" b="4573"/>
                    <a:stretch/>
                  </pic:blipFill>
                  <pic:spPr bwMode="auto">
                    <a:xfrm>
                      <a:off x="0" y="0"/>
                      <a:ext cx="5724270" cy="7230817"/>
                    </a:xfrm>
                    <a:prstGeom prst="rect">
                      <a:avLst/>
                    </a:prstGeom>
                    <a:ln>
                      <a:noFill/>
                    </a:ln>
                    <a:extLst>
                      <a:ext uri="{53640926-AAD7-44D8-BBD7-CCE9431645EC}">
                        <a14:shadowObscured xmlns:a14="http://schemas.microsoft.com/office/drawing/2010/main"/>
                      </a:ext>
                    </a:extLst>
                  </pic:spPr>
                </pic:pic>
              </a:graphicData>
            </a:graphic>
          </wp:inline>
        </w:drawing>
      </w:r>
      <w:r w:rsidRPr="002D5E60">
        <w:rPr>
          <w:noProof/>
          <w:lang w:eastAsia="es-MX"/>
        </w:rPr>
        <w:t xml:space="preserve"> </w:t>
      </w:r>
      <w:r>
        <w:rPr>
          <w:noProof/>
          <w:lang w:eastAsia="es-MX"/>
        </w:rPr>
        <w:lastRenderedPageBreak/>
        <w:drawing>
          <wp:inline distT="0" distB="0" distL="0" distR="0" wp14:anchorId="6AD982CF" wp14:editId="3FA6D07A">
            <wp:extent cx="5683399" cy="7161581"/>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13" t="26717" r="44296" b="5244"/>
                    <a:stretch/>
                  </pic:blipFill>
                  <pic:spPr bwMode="auto">
                    <a:xfrm>
                      <a:off x="0" y="0"/>
                      <a:ext cx="5694575" cy="7175664"/>
                    </a:xfrm>
                    <a:prstGeom prst="rect">
                      <a:avLst/>
                    </a:prstGeom>
                    <a:ln>
                      <a:noFill/>
                    </a:ln>
                    <a:extLst>
                      <a:ext uri="{53640926-AAD7-44D8-BBD7-CCE9431645EC}">
                        <a14:shadowObscured xmlns:a14="http://schemas.microsoft.com/office/drawing/2010/main"/>
                      </a:ext>
                    </a:extLst>
                  </pic:spPr>
                </pic:pic>
              </a:graphicData>
            </a:graphic>
          </wp:inline>
        </w:drawing>
      </w:r>
    </w:p>
    <w:p w14:paraId="5E4FFD66" w14:textId="0C6C08C6" w:rsidR="002D5E60" w:rsidRDefault="002D5E60" w:rsidP="000441B5">
      <w:pPr>
        <w:spacing w:before="240" w:after="240" w:line="360" w:lineRule="auto"/>
        <w:jc w:val="both"/>
        <w:rPr>
          <w:rFonts w:ascii="Palatino Linotype" w:hAnsi="Palatino Linotype"/>
          <w:noProof/>
          <w:lang w:eastAsia="es-MX"/>
        </w:rPr>
      </w:pPr>
      <w:r w:rsidRPr="00EF5FDC">
        <w:rPr>
          <w:rFonts w:ascii="Palatino Linotype" w:hAnsi="Palatino Linotype"/>
          <w:noProof/>
          <w:lang w:eastAsia="es-MX"/>
        </w:rPr>
        <w:lastRenderedPageBreak/>
        <w:t>Asimismo, adjuntó a su Informe Justificado el acuse de la solicitud</w:t>
      </w:r>
      <w:r>
        <w:rPr>
          <w:rFonts w:ascii="Palatino Linotype" w:hAnsi="Palatino Linotype"/>
          <w:noProof/>
          <w:lang w:eastAsia="es-MX"/>
        </w:rPr>
        <w:t xml:space="preserve"> de acceso a la información,</w:t>
      </w:r>
      <w:r w:rsidRPr="00EF5FDC">
        <w:rPr>
          <w:rFonts w:ascii="Palatino Linotype" w:hAnsi="Palatino Linotype"/>
          <w:noProof/>
          <w:lang w:eastAsia="es-MX"/>
        </w:rPr>
        <w:t xml:space="preserve"> el nombramiento del Titular de la Unidad de Transparencia,</w:t>
      </w:r>
      <w:r>
        <w:rPr>
          <w:rFonts w:ascii="Palatino Linotype" w:hAnsi="Palatino Linotype"/>
          <w:noProof/>
          <w:lang w:eastAsia="es-MX"/>
        </w:rPr>
        <w:t xml:space="preserve"> una impresión de pantalla del apartado de requerimientos y del expediente electrónico del </w:t>
      </w:r>
      <w:r w:rsidRPr="000441B5">
        <w:rPr>
          <w:rFonts w:ascii="Palatino Linotype" w:hAnsi="Palatino Linotype"/>
          <w:b/>
          <w:noProof/>
          <w:lang w:eastAsia="es-MX"/>
        </w:rPr>
        <w:t>SAIMEX</w:t>
      </w:r>
      <w:r w:rsidR="001E631C">
        <w:rPr>
          <w:rFonts w:ascii="Palatino Linotype" w:hAnsi="Palatino Linotype"/>
          <w:noProof/>
          <w:lang w:eastAsia="es-MX"/>
        </w:rPr>
        <w:t>; así como, los archivos remitidos como respuesta,</w:t>
      </w:r>
      <w:r w:rsidRPr="00EF5FDC">
        <w:rPr>
          <w:rFonts w:ascii="Palatino Linotype" w:hAnsi="Palatino Linotype"/>
          <w:noProof/>
          <w:lang w:eastAsia="es-MX"/>
        </w:rPr>
        <w:t xml:space="preserve"> los cuales no se plasman en obvio de representaciones innecesarias.</w:t>
      </w:r>
    </w:p>
    <w:p w14:paraId="296918C6" w14:textId="77777777" w:rsidR="00E40E06" w:rsidRDefault="00E40E06" w:rsidP="00E40E06">
      <w:pPr>
        <w:pStyle w:val="Prrafodelista"/>
        <w:spacing w:before="240" w:after="240" w:line="360" w:lineRule="auto"/>
        <w:ind w:left="0"/>
        <w:contextualSpacing w:val="0"/>
        <w:jc w:val="both"/>
        <w:rPr>
          <w:rFonts w:ascii="Palatino Linotype" w:hAnsi="Palatino Linotype"/>
          <w:noProof/>
          <w:lang w:eastAsia="es-MX"/>
        </w:rPr>
      </w:pPr>
      <w:r>
        <w:rPr>
          <w:rFonts w:ascii="Palatino Linotype" w:hAnsi="Palatino Linotype"/>
          <w:noProof/>
          <w:lang w:eastAsia="es-MX"/>
        </w:rPr>
        <w:t xml:space="preserve">Cabe destacrse que esta Ponencia estimó que no se actualizó la fracción III del artículo 185 de la Ley de Transparencia y Acceso a la Información Pública del Estado de México y Municipios; por lo que, los Informes Justificados no se pusieron a la vista del </w:t>
      </w:r>
      <w:r w:rsidRPr="00E40E06">
        <w:rPr>
          <w:rFonts w:ascii="Palatino Linotype" w:hAnsi="Palatino Linotype"/>
          <w:b/>
          <w:noProof/>
          <w:lang w:eastAsia="es-MX"/>
        </w:rPr>
        <w:t>RECURRENTE</w:t>
      </w:r>
      <w:r>
        <w:rPr>
          <w:rFonts w:ascii="Palatino Linotype" w:hAnsi="Palatino Linotype"/>
          <w:noProof/>
          <w:lang w:eastAsia="es-MX"/>
        </w:rPr>
        <w:t>.</w:t>
      </w:r>
    </w:p>
    <w:p w14:paraId="2850EE7C" w14:textId="77777777" w:rsidR="002972C1" w:rsidRPr="00052863" w:rsidRDefault="002972C1"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Pr>
          <w:rFonts w:ascii="Palatino Linotype" w:eastAsia="MS Mincho" w:hAnsi="Palatino Linotype" w:cs="Arial"/>
        </w:rPr>
        <w:t xml:space="preserve">De las constancias que integraban el expediente electrónico del </w:t>
      </w:r>
      <w:r w:rsidRPr="003C02B8">
        <w:rPr>
          <w:rFonts w:ascii="Palatino Linotype" w:eastAsia="MS Mincho" w:hAnsi="Palatino Linotype" w:cs="Arial"/>
          <w:b/>
        </w:rPr>
        <w:t>SAIMEX</w:t>
      </w:r>
      <w:r>
        <w:rPr>
          <w:rFonts w:ascii="Palatino Linotype" w:eastAsia="MS Mincho" w:hAnsi="Palatino Linotype" w:cs="Arial"/>
        </w:rPr>
        <w:t xml:space="preserve">, se advierte que </w:t>
      </w:r>
      <w:r w:rsidRPr="005B2089">
        <w:rPr>
          <w:rFonts w:ascii="Palatino Linotype" w:eastAsia="MS Mincho" w:hAnsi="Palatino Linotype" w:cs="Arial"/>
          <w:b/>
        </w:rPr>
        <w:t>EL RECURRENTE</w:t>
      </w:r>
      <w:r>
        <w:rPr>
          <w:rFonts w:ascii="Palatino Linotype" w:eastAsia="MS Mincho" w:hAnsi="Palatino Linotype" w:cs="Arial"/>
        </w:rPr>
        <w:t xml:space="preserve"> no realizó manifestaciones, alegatos ni ofreció medios de prueba.</w:t>
      </w:r>
    </w:p>
    <w:p w14:paraId="63C0122F" w14:textId="38FC57C9" w:rsidR="0064506A" w:rsidRPr="002972C1"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547B88">
        <w:rPr>
          <w:rFonts w:ascii="Palatino Linotype" w:hAnsi="Palatino Linotype" w:cs="Arial"/>
        </w:rPr>
        <w:t xml:space="preserve">Por economía procesal y a fin de evitar la emisión de resoluciones contradictorias, el Pleno de este Instituto determinó la acumulación de los </w:t>
      </w:r>
      <w:r w:rsidR="0064506A" w:rsidRPr="00547B88">
        <w:rPr>
          <w:rFonts w:ascii="Palatino Linotype" w:hAnsi="Palatino Linotype" w:cs="Arial"/>
        </w:rPr>
        <w:t xml:space="preserve">Recursos </w:t>
      </w:r>
      <w:r w:rsidRPr="00547B88">
        <w:rPr>
          <w:rFonts w:ascii="Palatino Linotype" w:hAnsi="Palatino Linotype" w:cs="Arial"/>
        </w:rPr>
        <w:t xml:space="preserve">de </w:t>
      </w:r>
      <w:r w:rsidR="0064506A" w:rsidRPr="00547B88">
        <w:rPr>
          <w:rFonts w:ascii="Palatino Linotype" w:hAnsi="Palatino Linotype" w:cs="Arial"/>
        </w:rPr>
        <w:t xml:space="preserve">Revisión </w:t>
      </w:r>
      <w:r w:rsidRPr="00547B88">
        <w:rPr>
          <w:rFonts w:ascii="Palatino Linotype" w:hAnsi="Palatino Linotype" w:cs="Arial"/>
        </w:rPr>
        <w:t xml:space="preserve">al rubro citados, en la </w:t>
      </w:r>
      <w:r w:rsidR="0064506A">
        <w:rPr>
          <w:rFonts w:ascii="Palatino Linotype" w:hAnsi="Palatino Linotype" w:cs="Arial"/>
        </w:rPr>
        <w:t>Novena</w:t>
      </w:r>
      <w:r w:rsidRPr="00547B88">
        <w:rPr>
          <w:rFonts w:ascii="Palatino Linotype" w:hAnsi="Palatino Linotype" w:cs="Arial"/>
        </w:rPr>
        <w:t xml:space="preserve"> Sesión Ordinaria, del </w:t>
      </w:r>
      <w:r w:rsidR="0064506A">
        <w:rPr>
          <w:rFonts w:ascii="Palatino Linotype" w:hAnsi="Palatino Linotype" w:cs="Arial"/>
        </w:rPr>
        <w:t>seis de marzo</w:t>
      </w:r>
      <w:r w:rsidRPr="00547B88">
        <w:rPr>
          <w:rFonts w:ascii="Palatino Linotype" w:hAnsi="Palatino Linotype" w:cs="Arial"/>
        </w:rPr>
        <w:t xml:space="preserve"> de dos mil diecinueve, </w:t>
      </w:r>
      <w:r w:rsidRPr="00547B88">
        <w:rPr>
          <w:rFonts w:ascii="Palatino Linotype" w:eastAsia="MS Mincho" w:hAnsi="Palatino Linotype" w:cs="Arial"/>
        </w:rPr>
        <w:t xml:space="preserve">turnándose a la Comisionada </w:t>
      </w:r>
      <w:r w:rsidRPr="00547B88">
        <w:rPr>
          <w:rFonts w:ascii="Palatino Linotype" w:eastAsia="MS Mincho" w:hAnsi="Palatino Linotype" w:cs="Arial"/>
          <w:b/>
        </w:rPr>
        <w:t>Eva Abaid Yapur</w:t>
      </w:r>
      <w:r w:rsidRPr="00547B88">
        <w:rPr>
          <w:rFonts w:ascii="Palatino Linotype" w:eastAsia="MS Mincho" w:hAnsi="Palatino Linotype" w:cs="Arial"/>
        </w:rPr>
        <w:t xml:space="preserve"> para que formulara y presentara el proyecto de resolución correspondiente, de conformidad con lo dispuesto en el artículo 18 del </w:t>
      </w:r>
      <w:r w:rsidRPr="00547B88">
        <w:rPr>
          <w:rFonts w:ascii="Palatino Linotype" w:eastAsia="MS Mincho" w:hAnsi="Palatino Linotype" w:cs="Arial"/>
          <w:lang w:val="es-ES"/>
        </w:rPr>
        <w:t xml:space="preserve">Código de Procedimientos Administrativos del Estado de México, de aplicación supletoria, en términos del </w:t>
      </w:r>
      <w:r w:rsidRPr="00547B88">
        <w:rPr>
          <w:rFonts w:ascii="Palatino Linotype" w:eastAsia="MS Mincho" w:hAnsi="Palatino Linotype" w:cs="Arial"/>
        </w:rPr>
        <w:t xml:space="preserve">artículo 195 de </w:t>
      </w:r>
      <w:r w:rsidRPr="00547B88">
        <w:rPr>
          <w:rFonts w:ascii="Palatino Linotype" w:eastAsia="MS Mincho" w:hAnsi="Palatino Linotype"/>
        </w:rPr>
        <w:t>la Ley de Transparencia y Acceso a la Información Pública del Estado de México y Municipios en vigor.</w:t>
      </w:r>
    </w:p>
    <w:p w14:paraId="63BE029F" w14:textId="77777777" w:rsidR="006C6223" w:rsidRPr="006C6223"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2972C1">
        <w:rPr>
          <w:rFonts w:ascii="Palatino Linotype" w:eastAsia="MS Mincho" w:hAnsi="Palatino Linotype" w:cs="Arial"/>
        </w:rPr>
        <w:t xml:space="preserve">En </w:t>
      </w:r>
      <w:r w:rsidR="00EF5FDC" w:rsidRPr="002972C1">
        <w:rPr>
          <w:rFonts w:ascii="Palatino Linotype" w:eastAsia="MS Mincho" w:hAnsi="Palatino Linotype" w:cs="Arial"/>
        </w:rPr>
        <w:t xml:space="preserve">fecha </w:t>
      </w:r>
      <w:r w:rsidR="002972C1" w:rsidRPr="002972C1">
        <w:rPr>
          <w:rFonts w:ascii="Palatino Linotype" w:eastAsia="MS Mincho" w:hAnsi="Palatino Linotype" w:cs="Arial"/>
        </w:rPr>
        <w:t xml:space="preserve">diecinueve de marzo </w:t>
      </w:r>
      <w:r w:rsidR="00EF5FDC" w:rsidRPr="002972C1">
        <w:rPr>
          <w:rFonts w:ascii="Palatino Linotype" w:eastAsia="MS Mincho" w:hAnsi="Palatino Linotype" w:cs="Arial"/>
        </w:rPr>
        <w:t xml:space="preserve">de dos mil diecinueve, </w:t>
      </w:r>
      <w:r w:rsidR="0047532B" w:rsidRPr="002972C1">
        <w:rPr>
          <w:rFonts w:ascii="Palatino Linotype" w:hAnsi="Palatino Linotype" w:cs="Arial"/>
        </w:rPr>
        <w:t xml:space="preserve">la Comisionada Ponente </w:t>
      </w:r>
      <w:r w:rsidR="00DE6E4F" w:rsidRPr="002972C1">
        <w:rPr>
          <w:rFonts w:ascii="Palatino Linotype" w:hAnsi="Palatino Linotype" w:cs="Arial"/>
        </w:rPr>
        <w:t>acordó el cierre de instrucción;</w:t>
      </w:r>
      <w:r w:rsidR="0047532B" w:rsidRPr="002972C1">
        <w:rPr>
          <w:rFonts w:ascii="Palatino Linotype" w:hAnsi="Palatino Linotype" w:cs="Arial"/>
        </w:rPr>
        <w:t xml:space="preserve"> así como</w:t>
      </w:r>
      <w:r w:rsidR="00DE6E4F" w:rsidRPr="002972C1">
        <w:rPr>
          <w:rFonts w:ascii="Palatino Linotype" w:hAnsi="Palatino Linotype" w:cs="Arial"/>
        </w:rPr>
        <w:t>,</w:t>
      </w:r>
      <w:r w:rsidR="0047532B" w:rsidRPr="002972C1">
        <w:rPr>
          <w:rFonts w:ascii="Palatino Linotype" w:hAnsi="Palatino Linotype" w:cs="Arial"/>
        </w:rPr>
        <w:t xml:space="preserve"> la remisión de</w:t>
      </w:r>
      <w:r w:rsidR="00247959" w:rsidRPr="002972C1">
        <w:rPr>
          <w:rFonts w:ascii="Palatino Linotype" w:hAnsi="Palatino Linotype" w:cs="Arial"/>
        </w:rPr>
        <w:t xml:space="preserve"> </w:t>
      </w:r>
      <w:r w:rsidR="0047532B" w:rsidRPr="002972C1">
        <w:rPr>
          <w:rFonts w:ascii="Palatino Linotype" w:hAnsi="Palatino Linotype" w:cs="Arial"/>
        </w:rPr>
        <w:t>l</w:t>
      </w:r>
      <w:r w:rsidR="00247959" w:rsidRPr="002972C1">
        <w:rPr>
          <w:rFonts w:ascii="Palatino Linotype" w:hAnsi="Palatino Linotype" w:cs="Arial"/>
        </w:rPr>
        <w:t>os</w:t>
      </w:r>
      <w:r w:rsidR="0047532B" w:rsidRPr="002972C1">
        <w:rPr>
          <w:rFonts w:ascii="Palatino Linotype" w:hAnsi="Palatino Linotype" w:cs="Arial"/>
        </w:rPr>
        <w:t xml:space="preserve"> mismo</w:t>
      </w:r>
      <w:r w:rsidR="00247959" w:rsidRPr="002972C1">
        <w:rPr>
          <w:rFonts w:ascii="Palatino Linotype" w:hAnsi="Palatino Linotype" w:cs="Arial"/>
        </w:rPr>
        <w:t>s</w:t>
      </w:r>
      <w:r w:rsidR="0047532B" w:rsidRPr="002972C1">
        <w:rPr>
          <w:rFonts w:ascii="Palatino Linotype" w:hAnsi="Palatino Linotype" w:cs="Arial"/>
        </w:rPr>
        <w:t xml:space="preserve"> a efecto de ser </w:t>
      </w:r>
      <w:r w:rsidR="0047532B" w:rsidRPr="002972C1">
        <w:rPr>
          <w:rFonts w:ascii="Palatino Linotype" w:hAnsi="Palatino Linotype" w:cs="Arial"/>
        </w:rPr>
        <w:lastRenderedPageBreak/>
        <w:t>resuelto</w:t>
      </w:r>
      <w:r w:rsidR="00097D75" w:rsidRPr="002972C1">
        <w:rPr>
          <w:rFonts w:ascii="Palatino Linotype" w:hAnsi="Palatino Linotype" w:cs="Arial"/>
        </w:rPr>
        <w:t>s</w:t>
      </w:r>
      <w:r w:rsidR="0047532B" w:rsidRPr="002972C1">
        <w:rPr>
          <w:rFonts w:ascii="Palatino Linotype" w:hAnsi="Palatino Linotype" w:cs="Arial"/>
        </w:rPr>
        <w:t>, de conformidad con lo establecido en el artículo 185</w:t>
      </w:r>
      <w:r w:rsidR="002E7625" w:rsidRPr="002972C1">
        <w:rPr>
          <w:rFonts w:ascii="Palatino Linotype" w:hAnsi="Palatino Linotype" w:cs="Arial"/>
        </w:rPr>
        <w:t>,</w:t>
      </w:r>
      <w:r w:rsidR="0047532B" w:rsidRPr="002972C1">
        <w:rPr>
          <w:rFonts w:ascii="Palatino Linotype" w:hAnsi="Palatino Linotype" w:cs="Arial"/>
        </w:rPr>
        <w:t xml:space="preserve"> fracciones VI y VIII de la Ley de Transparencia y Acceso a la Información Pública del Estado de México y Municipios</w:t>
      </w:r>
      <w:r w:rsidR="006C6223">
        <w:rPr>
          <w:rFonts w:ascii="Palatino Linotype" w:hAnsi="Palatino Linotype" w:cs="Arial"/>
        </w:rPr>
        <w:t>.</w:t>
      </w:r>
    </w:p>
    <w:p w14:paraId="128F79C8" w14:textId="16A73798" w:rsidR="0047532B" w:rsidRPr="00BE7CBC"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BE7CBC">
        <w:rPr>
          <w:rFonts w:ascii="Palatino Linotype" w:hAnsi="Palatino Linotype" w:cs="Arial"/>
        </w:rPr>
        <w:t>En fecha veintitrés de abril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47532B" w:rsidRPr="00BE7CBC">
        <w:rPr>
          <w:rFonts w:ascii="Palatino Linotype" w:hAnsi="Palatino Linotype" w:cs="Arial"/>
        </w:rPr>
        <w:t>; y</w:t>
      </w:r>
    </w:p>
    <w:p w14:paraId="16D8B2B9" w14:textId="77777777" w:rsidR="0047532B" w:rsidRPr="00052863" w:rsidRDefault="0047532B" w:rsidP="00FE0A54">
      <w:pPr>
        <w:spacing w:before="100" w:beforeAutospacing="1" w:after="100" w:afterAutospacing="1" w:line="360" w:lineRule="auto"/>
        <w:jc w:val="center"/>
        <w:rPr>
          <w:rFonts w:ascii="Palatino Linotype" w:hAnsi="Palatino Linotype"/>
          <w:b/>
          <w:bCs/>
          <w:spacing w:val="60"/>
          <w:sz w:val="28"/>
        </w:rPr>
      </w:pPr>
      <w:r w:rsidRPr="00052863">
        <w:rPr>
          <w:rFonts w:ascii="Palatino Linotype" w:hAnsi="Palatino Linotype"/>
          <w:b/>
          <w:bCs/>
          <w:spacing w:val="60"/>
          <w:sz w:val="28"/>
        </w:rPr>
        <w:t>CONSIDERANDO</w:t>
      </w:r>
    </w:p>
    <w:p w14:paraId="3321211A" w14:textId="10B9701D" w:rsidR="0047532B" w:rsidRPr="00052863"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052863">
        <w:rPr>
          <w:rFonts w:ascii="Palatino Linotype" w:hAnsi="Palatino Linotype"/>
          <w:b/>
        </w:rPr>
        <w:t>Competencia</w:t>
      </w:r>
      <w:r w:rsidRPr="00052863">
        <w:rPr>
          <w:rFonts w:ascii="Palatino Linotype" w:hAnsi="Palatino Linotype"/>
        </w:rPr>
        <w:t>.</w:t>
      </w:r>
      <w:r w:rsidRPr="00052863">
        <w:rPr>
          <w:rFonts w:ascii="Palatino Linotype" w:hAnsi="Palatino Linotype"/>
          <w:b/>
        </w:rPr>
        <w:t xml:space="preserve"> </w:t>
      </w:r>
      <w:r w:rsidRPr="00052863">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052863">
        <w:rPr>
          <w:rFonts w:ascii="Palatino Linotype" w:hAnsi="Palatino Linotype"/>
        </w:rPr>
        <w:t>los</w:t>
      </w:r>
      <w:r w:rsidRPr="00052863">
        <w:rPr>
          <w:rFonts w:ascii="Palatino Linotype" w:hAnsi="Palatino Linotype"/>
        </w:rPr>
        <w:t xml:space="preserve"> presente</w:t>
      </w:r>
      <w:r w:rsidR="005141B8" w:rsidRPr="00052863">
        <w:rPr>
          <w:rFonts w:ascii="Palatino Linotype" w:hAnsi="Palatino Linotype"/>
        </w:rPr>
        <w:t>s</w:t>
      </w:r>
      <w:r w:rsidRPr="00052863">
        <w:rPr>
          <w:rFonts w:ascii="Palatino Linotype" w:hAnsi="Palatino Linotype"/>
        </w:rPr>
        <w:t xml:space="preserve"> recurso</w:t>
      </w:r>
      <w:r w:rsidR="005141B8" w:rsidRPr="00052863">
        <w:rPr>
          <w:rFonts w:ascii="Palatino Linotype" w:hAnsi="Palatino Linotype"/>
        </w:rPr>
        <w:t>s</w:t>
      </w:r>
      <w:r w:rsidRPr="00052863">
        <w:rPr>
          <w:rFonts w:ascii="Palatino Linotype" w:hAnsi="Palatino Linotype"/>
        </w:rPr>
        <w:t>, conforme a lo dispuesto en los artículos 6</w:t>
      </w:r>
      <w:r w:rsidR="00185F44" w:rsidRPr="00052863">
        <w:rPr>
          <w:rFonts w:ascii="Palatino Linotype" w:hAnsi="Palatino Linotype"/>
        </w:rPr>
        <w:t>,</w:t>
      </w:r>
      <w:r w:rsidRPr="00052863">
        <w:rPr>
          <w:rFonts w:ascii="Palatino Linotype" w:hAnsi="Palatino Linotype"/>
        </w:rPr>
        <w:t xml:space="preserve"> apartado A de la Constitución Política de los Estados Unidos Mexicanos; 5, párrafos vigésimo, vigésimo primero, vigésimo segundo</w:t>
      </w:r>
      <w:r w:rsidR="00185F44" w:rsidRPr="00052863">
        <w:rPr>
          <w:rFonts w:ascii="Palatino Linotype" w:hAnsi="Palatino Linotype"/>
        </w:rPr>
        <w:t>,</w:t>
      </w:r>
      <w:r w:rsidRPr="00052863">
        <w:rPr>
          <w:rFonts w:ascii="Palatino Linotype" w:hAnsi="Palatino Linotype"/>
        </w:rPr>
        <w:t xml:space="preserve"> fracciones IV y V de la Constitución Política del Estado Libre y Soberano de México; 1, 2</w:t>
      </w:r>
      <w:r w:rsidR="00185F44" w:rsidRPr="00052863">
        <w:rPr>
          <w:rFonts w:ascii="Palatino Linotype" w:hAnsi="Palatino Linotype"/>
        </w:rPr>
        <w:t>,</w:t>
      </w:r>
      <w:r w:rsidRPr="00052863">
        <w:rPr>
          <w:rFonts w:ascii="Palatino Linotype" w:hAnsi="Palatino Linotype"/>
        </w:rPr>
        <w:t xml:space="preserve"> fracción II, 13, 29, 36</w:t>
      </w:r>
      <w:r w:rsidR="00185F44" w:rsidRPr="00052863">
        <w:rPr>
          <w:rFonts w:ascii="Palatino Linotype" w:hAnsi="Palatino Linotype"/>
        </w:rPr>
        <w:t>,</w:t>
      </w:r>
      <w:r w:rsidRPr="00052863">
        <w:rPr>
          <w:rFonts w:ascii="Palatino Linotype" w:hAnsi="Palatino Linotype"/>
        </w:rPr>
        <w:t xml:space="preserve"> fracciones I y II, 176, 178, 179, 181</w:t>
      </w:r>
      <w:r w:rsidR="00185F44" w:rsidRPr="00052863">
        <w:rPr>
          <w:rFonts w:ascii="Palatino Linotype" w:hAnsi="Palatino Linotype"/>
        </w:rPr>
        <w:t>,</w:t>
      </w:r>
      <w:r w:rsidRPr="00052863">
        <w:rPr>
          <w:rFonts w:ascii="Palatino Linotype" w:hAnsi="Palatino Linotype"/>
        </w:rPr>
        <w:t xml:space="preserve"> párrafo tercero y 185 de la Ley de Transparencia y Acceso a la Información Pública del Estado de México y Municipios</w:t>
      </w:r>
      <w:r w:rsidRPr="00052863">
        <w:rPr>
          <w:rFonts w:ascii="Palatino Linotype" w:hAnsi="Palatino Linotype" w:cs="Arial"/>
        </w:rPr>
        <w:t xml:space="preserve">; </w:t>
      </w:r>
      <w:r w:rsidRPr="00052863">
        <w:rPr>
          <w:rFonts w:ascii="Palatino Linotype" w:hAnsi="Palatino Linotype"/>
        </w:rPr>
        <w:t>9</w:t>
      </w:r>
      <w:r w:rsidR="00185F44" w:rsidRPr="00052863">
        <w:rPr>
          <w:rFonts w:ascii="Palatino Linotype" w:hAnsi="Palatino Linotype"/>
        </w:rPr>
        <w:t>,</w:t>
      </w:r>
      <w:r w:rsidRPr="00052863">
        <w:rPr>
          <w:rFonts w:ascii="Palatino Linotype" w:hAnsi="Palatino Linotype"/>
        </w:rPr>
        <w:t xml:space="preserve"> fracciones I, XXIV y 11 </w:t>
      </w:r>
      <w:r w:rsidRPr="00052863">
        <w:rPr>
          <w:rFonts w:ascii="Palatino Linotype" w:hAnsi="Palatino Linotype" w:cs="Arial"/>
        </w:rPr>
        <w:t>del Reglamento Interior del Instituto de Transparencia, Acceso a la Información Pública y Protección de Datos Personales del Estado de México y Municipios; toda vez que se trata de recurso</w:t>
      </w:r>
      <w:r w:rsidR="005141B8" w:rsidRPr="00052863">
        <w:rPr>
          <w:rFonts w:ascii="Palatino Linotype" w:hAnsi="Palatino Linotype" w:cs="Arial"/>
        </w:rPr>
        <w:t>s</w:t>
      </w:r>
      <w:r w:rsidRPr="00052863">
        <w:rPr>
          <w:rFonts w:ascii="Palatino Linotype" w:hAnsi="Palatino Linotype" w:cs="Arial"/>
        </w:rPr>
        <w:t xml:space="preserve"> de revisión interpuesto</w:t>
      </w:r>
      <w:r w:rsidR="005141B8" w:rsidRPr="00052863">
        <w:rPr>
          <w:rFonts w:ascii="Palatino Linotype" w:hAnsi="Palatino Linotype" w:cs="Arial"/>
        </w:rPr>
        <w:t>s</w:t>
      </w:r>
      <w:r w:rsidRPr="00052863">
        <w:rPr>
          <w:rFonts w:ascii="Palatino Linotype" w:hAnsi="Palatino Linotype" w:cs="Arial"/>
        </w:rPr>
        <w:t xml:space="preserve"> por un </w:t>
      </w:r>
      <w:r w:rsidR="007911CA" w:rsidRPr="00052863">
        <w:rPr>
          <w:rFonts w:ascii="Palatino Linotype" w:hAnsi="Palatino Linotype" w:cs="Arial"/>
        </w:rPr>
        <w:t>Ciudadano</w:t>
      </w:r>
      <w:r w:rsidR="00D21A6B" w:rsidRPr="00052863">
        <w:rPr>
          <w:rFonts w:ascii="Palatino Linotype" w:hAnsi="Palatino Linotype" w:cs="Arial"/>
        </w:rPr>
        <w:t>,</w:t>
      </w:r>
      <w:r w:rsidRPr="00052863">
        <w:rPr>
          <w:rFonts w:ascii="Palatino Linotype" w:hAnsi="Palatino Linotype" w:cs="Arial"/>
        </w:rPr>
        <w:t xml:space="preserve"> en ejercicio de su derecho de acceso a la información pública, en términos de la Ley de la materia.</w:t>
      </w:r>
    </w:p>
    <w:p w14:paraId="7CC3D1CC" w14:textId="404B34BE" w:rsidR="00ED4BC0" w:rsidRPr="00052863"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52863">
        <w:rPr>
          <w:rFonts w:ascii="Palatino Linotype" w:hAnsi="Palatino Linotype" w:cs="Arial"/>
          <w:b/>
        </w:rPr>
        <w:lastRenderedPageBreak/>
        <w:t>Interés.</w:t>
      </w:r>
      <w:r w:rsidRPr="00052863">
        <w:rPr>
          <w:rFonts w:ascii="Palatino Linotype" w:hAnsi="Palatino Linotype" w:cs="Arial"/>
        </w:rPr>
        <w:t xml:space="preserve"> </w:t>
      </w:r>
      <w:r w:rsidR="00ED4BC0" w:rsidRPr="00052863">
        <w:rPr>
          <w:rFonts w:ascii="Palatino Linotype" w:hAnsi="Palatino Linotype" w:cs="Arial"/>
        </w:rPr>
        <w:t>Los</w:t>
      </w:r>
      <w:r w:rsidRPr="00052863">
        <w:rPr>
          <w:rFonts w:ascii="Palatino Linotype" w:hAnsi="Palatino Linotype" w:cs="Arial"/>
        </w:rPr>
        <w:t xml:space="preserve"> recurso</w:t>
      </w:r>
      <w:r w:rsidR="00ED4BC0" w:rsidRPr="00052863">
        <w:rPr>
          <w:rFonts w:ascii="Palatino Linotype" w:hAnsi="Palatino Linotype" w:cs="Arial"/>
        </w:rPr>
        <w:t>s</w:t>
      </w:r>
      <w:r w:rsidRPr="00052863">
        <w:rPr>
          <w:rFonts w:ascii="Palatino Linotype" w:hAnsi="Palatino Linotype" w:cs="Arial"/>
        </w:rPr>
        <w:t xml:space="preserve"> de revisión fue</w:t>
      </w:r>
      <w:r w:rsidR="00ED4BC0" w:rsidRPr="00052863">
        <w:rPr>
          <w:rFonts w:ascii="Palatino Linotype" w:hAnsi="Palatino Linotype" w:cs="Arial"/>
        </w:rPr>
        <w:t>ron</w:t>
      </w:r>
      <w:r w:rsidRPr="00052863">
        <w:rPr>
          <w:rFonts w:ascii="Palatino Linotype" w:hAnsi="Palatino Linotype" w:cs="Arial"/>
        </w:rPr>
        <w:t xml:space="preserve"> interpuesto</w:t>
      </w:r>
      <w:r w:rsidR="00ED4BC0" w:rsidRPr="00052863">
        <w:rPr>
          <w:rFonts w:ascii="Palatino Linotype" w:hAnsi="Palatino Linotype" w:cs="Arial"/>
        </w:rPr>
        <w:t>s</w:t>
      </w:r>
      <w:r w:rsidRPr="00052863">
        <w:rPr>
          <w:rFonts w:ascii="Palatino Linotype" w:hAnsi="Palatino Linotype" w:cs="Arial"/>
        </w:rPr>
        <w:t xml:space="preserve"> por parte legítima en atención a que fue</w:t>
      </w:r>
      <w:r w:rsidR="00ED4BC0" w:rsidRPr="00052863">
        <w:rPr>
          <w:rFonts w:ascii="Palatino Linotype" w:hAnsi="Palatino Linotype" w:cs="Arial"/>
        </w:rPr>
        <w:t>ron</w:t>
      </w:r>
      <w:r w:rsidRPr="00052863">
        <w:rPr>
          <w:rFonts w:ascii="Palatino Linotype" w:hAnsi="Palatino Linotype" w:cs="Arial"/>
        </w:rPr>
        <w:t xml:space="preserve"> presentado</w:t>
      </w:r>
      <w:r w:rsidR="00ED4BC0" w:rsidRPr="00052863">
        <w:rPr>
          <w:rFonts w:ascii="Palatino Linotype" w:hAnsi="Palatino Linotype" w:cs="Arial"/>
        </w:rPr>
        <w:t>s</w:t>
      </w:r>
      <w:r w:rsidRPr="00052863">
        <w:rPr>
          <w:rFonts w:ascii="Palatino Linotype" w:hAnsi="Palatino Linotype" w:cs="Arial"/>
        </w:rPr>
        <w:t xml:space="preserve"> por </w:t>
      </w:r>
      <w:r w:rsidR="007B378D" w:rsidRPr="00052863">
        <w:rPr>
          <w:rFonts w:ascii="Palatino Linotype" w:hAnsi="Palatino Linotype" w:cs="Arial"/>
          <w:b/>
        </w:rPr>
        <w:t>EL RECURRENTE</w:t>
      </w:r>
      <w:r w:rsidRPr="00052863">
        <w:rPr>
          <w:rFonts w:ascii="Palatino Linotype" w:hAnsi="Palatino Linotype" w:cs="Arial"/>
          <w:snapToGrid w:val="0"/>
        </w:rPr>
        <w:t xml:space="preserve">, quien </w:t>
      </w:r>
      <w:r w:rsidRPr="00052863">
        <w:rPr>
          <w:rFonts w:ascii="Palatino Linotype" w:hAnsi="Palatino Linotype"/>
        </w:rPr>
        <w:t>fue</w:t>
      </w:r>
      <w:r w:rsidRPr="00052863">
        <w:rPr>
          <w:rFonts w:ascii="Palatino Linotype" w:hAnsi="Palatino Linotype" w:cs="Arial"/>
          <w:snapToGrid w:val="0"/>
        </w:rPr>
        <w:t xml:space="preserve"> la misma persona que formuló la</w:t>
      </w:r>
      <w:r w:rsidR="00ED4BC0" w:rsidRPr="00052863">
        <w:rPr>
          <w:rFonts w:ascii="Palatino Linotype" w:hAnsi="Palatino Linotype" w:cs="Arial"/>
          <w:snapToGrid w:val="0"/>
        </w:rPr>
        <w:t>s</w:t>
      </w:r>
      <w:r w:rsidRPr="00052863">
        <w:rPr>
          <w:rFonts w:ascii="Palatino Linotype" w:hAnsi="Palatino Linotype" w:cs="Arial"/>
          <w:snapToGrid w:val="0"/>
        </w:rPr>
        <w:t xml:space="preserve"> solicitud</w:t>
      </w:r>
      <w:r w:rsidR="00ED4BC0" w:rsidRPr="00052863">
        <w:rPr>
          <w:rFonts w:ascii="Palatino Linotype" w:hAnsi="Palatino Linotype" w:cs="Arial"/>
          <w:snapToGrid w:val="0"/>
        </w:rPr>
        <w:t>es</w:t>
      </w:r>
      <w:r w:rsidRPr="00052863">
        <w:rPr>
          <w:rFonts w:ascii="Palatino Linotype" w:hAnsi="Palatino Linotype" w:cs="Arial"/>
          <w:snapToGrid w:val="0"/>
        </w:rPr>
        <w:t xml:space="preserve"> de acceso a la </w:t>
      </w:r>
      <w:r w:rsidRPr="00052863">
        <w:rPr>
          <w:rFonts w:ascii="Palatino Linotype" w:hAnsi="Palatino Linotype"/>
        </w:rPr>
        <w:t>información</w:t>
      </w:r>
      <w:r w:rsidRPr="00052863">
        <w:rPr>
          <w:rFonts w:ascii="Palatino Linotype" w:hAnsi="Palatino Linotype" w:cs="Arial"/>
          <w:snapToGrid w:val="0"/>
        </w:rPr>
        <w:t xml:space="preserve"> pública número</w:t>
      </w:r>
      <w:r w:rsidR="00ED4BC0" w:rsidRPr="00052863">
        <w:rPr>
          <w:rFonts w:ascii="Palatino Linotype" w:hAnsi="Palatino Linotype" w:cs="Arial"/>
          <w:snapToGrid w:val="0"/>
        </w:rPr>
        <w:t>s</w:t>
      </w:r>
      <w:r w:rsidRPr="00052863">
        <w:rPr>
          <w:rFonts w:ascii="Palatino Linotype" w:hAnsi="Palatino Linotype" w:cs="Arial"/>
          <w:snapToGrid w:val="0"/>
        </w:rPr>
        <w:t xml:space="preserve"> </w:t>
      </w:r>
      <w:r w:rsidR="00DC2C8D">
        <w:rPr>
          <w:rFonts w:ascii="Palatino Linotype" w:hAnsi="Palatino Linotype" w:cs="Arial"/>
          <w:b/>
          <w:bCs/>
        </w:rPr>
        <w:t>00054</w:t>
      </w:r>
      <w:r w:rsidR="005B2089" w:rsidRPr="005C0050">
        <w:rPr>
          <w:rFonts w:ascii="Palatino Linotype" w:hAnsi="Palatino Linotype" w:cs="Arial"/>
          <w:b/>
          <w:bCs/>
        </w:rPr>
        <w:t>/</w:t>
      </w:r>
      <w:proofErr w:type="spellStart"/>
      <w:r w:rsidR="005B2089" w:rsidRPr="005C0050">
        <w:rPr>
          <w:rFonts w:ascii="Palatino Linotype" w:hAnsi="Palatino Linotype" w:cs="Arial"/>
          <w:b/>
          <w:bCs/>
        </w:rPr>
        <w:t>VACHASO</w:t>
      </w:r>
      <w:proofErr w:type="spellEnd"/>
      <w:r w:rsidR="005B2089" w:rsidRPr="005C0050">
        <w:rPr>
          <w:rFonts w:ascii="Palatino Linotype" w:hAnsi="Palatino Linotype" w:cs="Arial"/>
          <w:b/>
          <w:bCs/>
        </w:rPr>
        <w:t>/IP/2019</w:t>
      </w:r>
      <w:r w:rsidR="005B2089">
        <w:rPr>
          <w:rFonts w:ascii="Palatino Linotype" w:hAnsi="Palatino Linotype" w:cs="Arial"/>
          <w:b/>
          <w:bCs/>
        </w:rPr>
        <w:t xml:space="preserve"> </w:t>
      </w:r>
      <w:r w:rsidR="005B2089" w:rsidRPr="00052863">
        <w:rPr>
          <w:rFonts w:ascii="Palatino Linotype" w:hAnsi="Palatino Linotype" w:cs="Arial"/>
          <w:bCs/>
        </w:rPr>
        <w:t xml:space="preserve">y </w:t>
      </w:r>
      <w:r w:rsidR="00DC2C8D">
        <w:rPr>
          <w:rFonts w:ascii="Palatino Linotype" w:hAnsi="Palatino Linotype" w:cs="Arial"/>
          <w:b/>
          <w:bCs/>
        </w:rPr>
        <w:t>00053</w:t>
      </w:r>
      <w:r w:rsidR="005B2089" w:rsidRPr="005C0050">
        <w:rPr>
          <w:rFonts w:ascii="Palatino Linotype" w:hAnsi="Palatino Linotype" w:cs="Arial"/>
          <w:b/>
          <w:bCs/>
        </w:rPr>
        <w:t>/</w:t>
      </w:r>
      <w:proofErr w:type="spellStart"/>
      <w:r w:rsidR="005B2089" w:rsidRPr="005C0050">
        <w:rPr>
          <w:rFonts w:ascii="Palatino Linotype" w:hAnsi="Palatino Linotype" w:cs="Arial"/>
          <w:b/>
          <w:bCs/>
        </w:rPr>
        <w:t>VACHASO</w:t>
      </w:r>
      <w:proofErr w:type="spellEnd"/>
      <w:r w:rsidR="005B2089" w:rsidRPr="005C0050">
        <w:rPr>
          <w:rFonts w:ascii="Palatino Linotype" w:hAnsi="Palatino Linotype" w:cs="Arial"/>
          <w:b/>
          <w:bCs/>
        </w:rPr>
        <w:t>/IP/2019</w:t>
      </w:r>
      <w:r w:rsidR="005B2089">
        <w:rPr>
          <w:rFonts w:ascii="Palatino Linotype" w:hAnsi="Palatino Linotype" w:cs="Arial"/>
          <w:b/>
          <w:bCs/>
        </w:rPr>
        <w:t xml:space="preserve"> </w:t>
      </w:r>
      <w:r w:rsidRPr="00052863">
        <w:rPr>
          <w:rFonts w:ascii="Palatino Linotype" w:hAnsi="Palatino Linotype" w:cs="Arial"/>
          <w:snapToGrid w:val="0"/>
        </w:rPr>
        <w:t>al</w:t>
      </w:r>
      <w:r w:rsidRPr="00052863">
        <w:rPr>
          <w:rFonts w:ascii="Palatino Linotype" w:hAnsi="Palatino Linotype" w:cs="Arial"/>
          <w:b/>
          <w:snapToGrid w:val="0"/>
        </w:rPr>
        <w:t xml:space="preserve"> SUJETO OBLIGADO</w:t>
      </w:r>
      <w:r w:rsidRPr="00052863">
        <w:rPr>
          <w:rFonts w:ascii="Palatino Linotype" w:hAnsi="Palatino Linotype" w:cs="Arial"/>
        </w:rPr>
        <w:t>.</w:t>
      </w:r>
    </w:p>
    <w:p w14:paraId="60CC1538" w14:textId="3D1B4817" w:rsidR="00ED4BC0" w:rsidRPr="00052863"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52863">
        <w:rPr>
          <w:rFonts w:ascii="Palatino Linotype" w:hAnsi="Palatino Linotype" w:cs="Arial"/>
          <w:b/>
        </w:rPr>
        <w:t>Justificación de la Acumulación de los recursos.</w:t>
      </w:r>
      <w:r w:rsidRPr="00052863">
        <w:rPr>
          <w:rFonts w:ascii="Palatino Linotype" w:hAnsi="Palatino Linotype" w:cs="Arial"/>
        </w:rPr>
        <w:t xml:space="preserve"> De las constancias que obran en los expedientes, se advierte que los recursos de revisión</w:t>
      </w:r>
      <w:r w:rsidRPr="00052863">
        <w:rPr>
          <w:rFonts w:ascii="Palatino Linotype" w:hAnsi="Palatino Linotype"/>
        </w:rPr>
        <w:t xml:space="preserve"> </w:t>
      </w:r>
      <w:r w:rsidR="005B2089">
        <w:rPr>
          <w:rFonts w:ascii="Palatino Linotype" w:hAnsi="Palatino Linotype" w:cs="Arial"/>
          <w:b/>
        </w:rPr>
        <w:t>00</w:t>
      </w:r>
      <w:r w:rsidR="00DC2C8D">
        <w:rPr>
          <w:rFonts w:ascii="Palatino Linotype" w:hAnsi="Palatino Linotype" w:cs="Arial"/>
          <w:b/>
        </w:rPr>
        <w:t>887</w:t>
      </w:r>
      <w:r w:rsidR="005B2089">
        <w:rPr>
          <w:rFonts w:ascii="Palatino Linotype" w:hAnsi="Palatino Linotype" w:cs="Arial"/>
          <w:b/>
        </w:rPr>
        <w:t>/INFOEM/IP/RR/2019</w:t>
      </w:r>
      <w:r w:rsidR="005B2089" w:rsidRPr="00052863">
        <w:rPr>
          <w:rFonts w:ascii="Palatino Linotype" w:hAnsi="Palatino Linotype" w:cs="Arial"/>
          <w:b/>
        </w:rPr>
        <w:t xml:space="preserve"> </w:t>
      </w:r>
      <w:r w:rsidR="005B2089" w:rsidRPr="00052863">
        <w:rPr>
          <w:rFonts w:ascii="Palatino Linotype" w:hAnsi="Palatino Linotype" w:cs="Arial"/>
        </w:rPr>
        <w:t>y</w:t>
      </w:r>
      <w:r w:rsidR="005B2089" w:rsidRPr="00052863">
        <w:rPr>
          <w:rFonts w:ascii="Palatino Linotype" w:hAnsi="Palatino Linotype" w:cs="Arial"/>
          <w:b/>
        </w:rPr>
        <w:t xml:space="preserve"> 0</w:t>
      </w:r>
      <w:r w:rsidR="005B2089">
        <w:rPr>
          <w:rFonts w:ascii="Palatino Linotype" w:hAnsi="Palatino Linotype" w:cs="Arial"/>
          <w:b/>
        </w:rPr>
        <w:t>0</w:t>
      </w:r>
      <w:r w:rsidR="00DC2C8D">
        <w:rPr>
          <w:rFonts w:ascii="Palatino Linotype" w:hAnsi="Palatino Linotype" w:cs="Arial"/>
          <w:b/>
        </w:rPr>
        <w:t>888</w:t>
      </w:r>
      <w:r w:rsidR="005B2089">
        <w:rPr>
          <w:rFonts w:ascii="Palatino Linotype" w:hAnsi="Palatino Linotype" w:cs="Arial"/>
          <w:b/>
        </w:rPr>
        <w:t>/INFOEM/IP/RR/2019</w:t>
      </w:r>
      <w:r w:rsidRPr="00052863">
        <w:rPr>
          <w:rFonts w:ascii="Palatino Linotype" w:hAnsi="Palatino Linotype"/>
        </w:rPr>
        <w:t xml:space="preserve">, </w:t>
      </w:r>
      <w:r w:rsidRPr="00052863">
        <w:rPr>
          <w:rFonts w:ascii="Palatino Linotype" w:hAnsi="Palatino Linotype" w:cs="Arial"/>
        </w:rPr>
        <w:t xml:space="preserve">fueron presentados por </w:t>
      </w:r>
      <w:r w:rsidR="00247959" w:rsidRPr="00052863">
        <w:rPr>
          <w:rFonts w:ascii="Palatino Linotype" w:hAnsi="Palatino Linotype" w:cs="Arial"/>
        </w:rPr>
        <w:t>el</w:t>
      </w:r>
      <w:r w:rsidRPr="00052863">
        <w:rPr>
          <w:rFonts w:ascii="Palatino Linotype" w:hAnsi="Palatino Linotype" w:cs="Arial"/>
        </w:rPr>
        <w:t xml:space="preserve"> mi</w:t>
      </w:r>
      <w:r w:rsidR="000C35F4" w:rsidRPr="00052863">
        <w:rPr>
          <w:rFonts w:ascii="Palatino Linotype" w:hAnsi="Palatino Linotype" w:cs="Arial"/>
        </w:rPr>
        <w:t>sm</w:t>
      </w:r>
      <w:r w:rsidR="00247959" w:rsidRPr="00052863">
        <w:rPr>
          <w:rFonts w:ascii="Palatino Linotype" w:hAnsi="Palatino Linotype" w:cs="Arial"/>
        </w:rPr>
        <w:t>o</w:t>
      </w:r>
      <w:r w:rsidRPr="00052863">
        <w:rPr>
          <w:rFonts w:ascii="Palatino Linotype" w:hAnsi="Palatino Linotype" w:cs="Arial"/>
        </w:rPr>
        <w:t xml:space="preserve"> </w:t>
      </w:r>
      <w:r w:rsidRPr="00052863">
        <w:rPr>
          <w:rFonts w:ascii="Palatino Linotype" w:hAnsi="Palatino Linotype" w:cs="Arial"/>
          <w:b/>
        </w:rPr>
        <w:t xml:space="preserve">RECURRENTE </w:t>
      </w:r>
      <w:r w:rsidRPr="00052863">
        <w:rPr>
          <w:rFonts w:ascii="Palatino Linotype" w:hAnsi="Palatino Linotype" w:cs="Arial"/>
        </w:rPr>
        <w:t xml:space="preserve">ante el mismo </w:t>
      </w:r>
      <w:r w:rsidRPr="00052863">
        <w:rPr>
          <w:rFonts w:ascii="Palatino Linotype" w:hAnsi="Palatino Linotype" w:cs="Arial"/>
          <w:b/>
        </w:rPr>
        <w:t>SUJETO OBLIGADO</w:t>
      </w:r>
      <w:r w:rsidRPr="00052863">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E54347">
        <w:rPr>
          <w:rFonts w:ascii="Palatino Linotype" w:hAnsi="Palatino Linotype" w:cs="Arial"/>
        </w:rPr>
        <w:t>ejercicio y destino de recursos públicos</w:t>
      </w:r>
      <w:r w:rsidR="00B44D17" w:rsidRPr="00052863">
        <w:rPr>
          <w:rFonts w:ascii="Palatino Linotype" w:hAnsi="Palatino Linotype" w:cs="Arial"/>
        </w:rPr>
        <w:t xml:space="preserve"> del </w:t>
      </w:r>
      <w:r w:rsidRPr="00052863">
        <w:rPr>
          <w:rFonts w:ascii="Palatino Linotype" w:hAnsi="Palatino Linotype" w:cs="Arial"/>
          <w:b/>
        </w:rPr>
        <w:t>SUJETO OBLIGADO</w:t>
      </w:r>
      <w:r w:rsidRPr="00052863">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052863">
        <w:rPr>
          <w:rFonts w:ascii="Palatino Linotype" w:hAnsi="Palatino Linotype"/>
        </w:rPr>
        <w:t>la Ley de Transparencia y Acceso a la Información Pública del Estado de México y Municipios, anteriormente citados.</w:t>
      </w:r>
    </w:p>
    <w:p w14:paraId="7309F9B9" w14:textId="77777777" w:rsidR="00ED4BC0" w:rsidRPr="00052863"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052863">
        <w:rPr>
          <w:rFonts w:ascii="Palatino Linotype" w:hAnsi="Palatino Linotype" w:cs="Arial"/>
          <w:b/>
          <w:i/>
          <w:sz w:val="22"/>
          <w:szCs w:val="22"/>
        </w:rPr>
        <w:t>“Código de Procedimientos Administrativos del Estado de México</w:t>
      </w:r>
    </w:p>
    <w:p w14:paraId="779D6B34" w14:textId="77777777" w:rsidR="00ED4BC0" w:rsidRPr="00052863" w:rsidRDefault="00ED4BC0" w:rsidP="00D21A6B">
      <w:pPr>
        <w:spacing w:before="100" w:beforeAutospacing="1" w:after="100" w:afterAutospacing="1"/>
        <w:ind w:left="709" w:right="757"/>
        <w:jc w:val="both"/>
        <w:rPr>
          <w:rFonts w:ascii="Palatino Linotype" w:hAnsi="Palatino Linotype" w:cs="Arial"/>
          <w:i/>
          <w:sz w:val="22"/>
          <w:szCs w:val="22"/>
        </w:rPr>
      </w:pPr>
      <w:r w:rsidRPr="00052863">
        <w:rPr>
          <w:rFonts w:ascii="Palatino Linotype" w:hAnsi="Palatino Linotype" w:cs="Arial"/>
          <w:b/>
          <w:i/>
          <w:sz w:val="22"/>
          <w:szCs w:val="22"/>
        </w:rPr>
        <w:t>Artículo 18</w:t>
      </w:r>
      <w:r w:rsidRPr="00052863">
        <w:rPr>
          <w:rFonts w:ascii="Palatino Linotype" w:hAnsi="Palatino Linotype" w:cs="Arial"/>
          <w:i/>
          <w:sz w:val="22"/>
          <w:szCs w:val="22"/>
        </w:rPr>
        <w:t xml:space="preserve">.- </w:t>
      </w:r>
      <w:r w:rsidRPr="00052863">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052863">
        <w:rPr>
          <w:rFonts w:ascii="Palatino Linotype" w:hAnsi="Palatino Linotype" w:cs="Arial"/>
          <w:i/>
          <w:sz w:val="22"/>
          <w:szCs w:val="22"/>
        </w:rPr>
        <w:t xml:space="preserve"> o a petición de parte, </w:t>
      </w:r>
      <w:r w:rsidRPr="00052863">
        <w:rPr>
          <w:rFonts w:ascii="Palatino Linotype" w:hAnsi="Palatino Linotype" w:cs="Arial"/>
          <w:b/>
          <w:i/>
          <w:sz w:val="22"/>
          <w:szCs w:val="22"/>
        </w:rPr>
        <w:t>cuando las partes</w:t>
      </w:r>
      <w:r w:rsidRPr="00052863">
        <w:rPr>
          <w:rFonts w:ascii="Palatino Linotype" w:hAnsi="Palatino Linotype" w:cs="Arial"/>
          <w:i/>
          <w:sz w:val="22"/>
          <w:szCs w:val="22"/>
        </w:rPr>
        <w:t xml:space="preserve"> o los actos administrativos </w:t>
      </w:r>
      <w:r w:rsidRPr="00052863">
        <w:rPr>
          <w:rFonts w:ascii="Palatino Linotype" w:hAnsi="Palatino Linotype" w:cs="Arial"/>
          <w:b/>
          <w:i/>
          <w:sz w:val="22"/>
          <w:szCs w:val="22"/>
        </w:rPr>
        <w:t>sean iguales</w:t>
      </w:r>
      <w:r w:rsidRPr="00052863">
        <w:rPr>
          <w:rFonts w:ascii="Palatino Linotype" w:hAnsi="Palatino Linotype" w:cs="Arial"/>
          <w:i/>
          <w:sz w:val="22"/>
          <w:szCs w:val="22"/>
        </w:rPr>
        <w:t xml:space="preserve">, se trate de actos conexos o </w:t>
      </w:r>
      <w:r w:rsidRPr="00052863">
        <w:rPr>
          <w:rFonts w:ascii="Palatino Linotype" w:hAnsi="Palatino Linotype" w:cs="Arial"/>
          <w:b/>
          <w:i/>
          <w:sz w:val="22"/>
          <w:szCs w:val="22"/>
        </w:rPr>
        <w:t>resulte conveniente el trámite unificado de los asuntos, para evitar la emisión de resoluciones contradictorias</w:t>
      </w:r>
      <w:r w:rsidRPr="00052863">
        <w:rPr>
          <w:rFonts w:ascii="Palatino Linotype" w:hAnsi="Palatino Linotype" w:cs="Arial"/>
          <w:i/>
          <w:sz w:val="22"/>
          <w:szCs w:val="22"/>
        </w:rPr>
        <w:t>. La misma regla se aplicará, en lo conducente, para la separación de los expedientes.”</w:t>
      </w:r>
    </w:p>
    <w:p w14:paraId="1E36C144" w14:textId="77777777" w:rsidR="00ED4BC0" w:rsidRPr="00052863" w:rsidRDefault="00ED4BC0" w:rsidP="00D21A6B">
      <w:pPr>
        <w:spacing w:before="100" w:beforeAutospacing="1" w:after="100" w:afterAutospacing="1"/>
        <w:ind w:left="709" w:right="757"/>
        <w:jc w:val="center"/>
        <w:rPr>
          <w:rFonts w:ascii="Palatino Linotype" w:hAnsi="Palatino Linotype" w:cs="Arial"/>
          <w:b/>
          <w:i/>
          <w:sz w:val="22"/>
          <w:szCs w:val="22"/>
        </w:rPr>
      </w:pPr>
      <w:r w:rsidRPr="00052863">
        <w:rPr>
          <w:rFonts w:ascii="Palatino Linotype" w:hAnsi="Palatino Linotype" w:cs="Arial"/>
          <w:b/>
          <w:i/>
          <w:sz w:val="22"/>
          <w:szCs w:val="22"/>
        </w:rPr>
        <w:lastRenderedPageBreak/>
        <w:t>Ley de Transparencia y Acceso a la Información Pública del Estado de México y Municipios</w:t>
      </w:r>
    </w:p>
    <w:p w14:paraId="014BDE9F" w14:textId="77777777" w:rsidR="00ED4BC0" w:rsidRPr="00052863" w:rsidRDefault="00ED4BC0" w:rsidP="00D21A6B">
      <w:pPr>
        <w:spacing w:before="100" w:beforeAutospacing="1" w:after="100" w:afterAutospacing="1"/>
        <w:ind w:left="709" w:right="757"/>
        <w:jc w:val="both"/>
        <w:rPr>
          <w:rFonts w:ascii="Palatino Linotype" w:hAnsi="Palatino Linotype" w:cs="Arial"/>
          <w:i/>
          <w:sz w:val="22"/>
          <w:szCs w:val="22"/>
        </w:rPr>
      </w:pPr>
      <w:r w:rsidRPr="00052863">
        <w:rPr>
          <w:rFonts w:ascii="Palatino Linotype" w:hAnsi="Palatino Linotype" w:cs="Arial"/>
          <w:i/>
          <w:sz w:val="22"/>
          <w:szCs w:val="22"/>
        </w:rPr>
        <w:t>“</w:t>
      </w:r>
      <w:r w:rsidRPr="00052863">
        <w:rPr>
          <w:rFonts w:ascii="Palatino Linotype" w:hAnsi="Palatino Linotype" w:cs="Arial"/>
          <w:b/>
          <w:i/>
          <w:sz w:val="22"/>
          <w:szCs w:val="22"/>
        </w:rPr>
        <w:t xml:space="preserve">Artículo 195. </w:t>
      </w:r>
      <w:r w:rsidRPr="0005286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052863"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052863">
        <w:rPr>
          <w:rFonts w:ascii="Palatino Linotype" w:hAnsi="Palatino Linotype" w:cs="Arial"/>
          <w:i/>
          <w:sz w:val="22"/>
          <w:szCs w:val="22"/>
        </w:rPr>
        <w:t>(Énfasis añadido)</w:t>
      </w:r>
    </w:p>
    <w:p w14:paraId="4D571144" w14:textId="77777777" w:rsidR="00ED4BC0" w:rsidRPr="00052863"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52863">
        <w:rPr>
          <w:rFonts w:ascii="Palatino Linotype" w:hAnsi="Palatino Linotype" w:cs="Arial"/>
          <w:sz w:val="22"/>
          <w:szCs w:val="22"/>
          <w:lang w:val="es-MX"/>
        </w:rPr>
        <w:t xml:space="preserve">De </w:t>
      </w:r>
      <w:r w:rsidRPr="00052863">
        <w:rPr>
          <w:rFonts w:ascii="Palatino Linotype" w:hAnsi="Palatino Linotype" w:cs="Arial"/>
          <w:lang w:val="es-MX"/>
        </w:rPr>
        <w:t>lo dispuesto en la normativa anterior, dicha acumulación procede cuando:</w:t>
      </w:r>
    </w:p>
    <w:p w14:paraId="0F8F0E08" w14:textId="77777777" w:rsidR="00ED4BC0" w:rsidRPr="00052863"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52863">
        <w:rPr>
          <w:rFonts w:ascii="Palatino Linotype" w:hAnsi="Palatino Linotype" w:cs="Arial"/>
          <w:lang w:val="es-MX"/>
        </w:rPr>
        <w:t>El solicitante y la información referida sean las mismas;</w:t>
      </w:r>
    </w:p>
    <w:p w14:paraId="7E19FFD3" w14:textId="77777777" w:rsidR="00ED4BC0" w:rsidRPr="00052863"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52863">
        <w:rPr>
          <w:rFonts w:ascii="Palatino Linotype" w:hAnsi="Palatino Linotype" w:cs="Arial"/>
          <w:b/>
          <w:lang w:val="es-MX"/>
        </w:rPr>
        <w:t>Las partes o los actos impugnados sean iguales</w:t>
      </w:r>
      <w:r w:rsidRPr="00052863">
        <w:rPr>
          <w:rFonts w:ascii="Palatino Linotype" w:hAnsi="Palatino Linotype" w:cs="Arial"/>
          <w:lang w:val="es-MX"/>
        </w:rPr>
        <w:t>;</w:t>
      </w:r>
    </w:p>
    <w:p w14:paraId="46784753" w14:textId="6A4510EB" w:rsidR="00ED4BC0" w:rsidRPr="00052863"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52863">
        <w:rPr>
          <w:rFonts w:ascii="Palatino Linotype" w:hAnsi="Palatino Linotype" w:cs="Arial"/>
          <w:lang w:val="es-MX"/>
        </w:rPr>
        <w:t xml:space="preserve">Cuando se trate del mismo solicitante, el mismo Sujeto Obligado, </w:t>
      </w:r>
      <w:r w:rsidRPr="003C02B8">
        <w:rPr>
          <w:rFonts w:ascii="Palatino Linotype" w:hAnsi="Palatino Linotype" w:cs="Arial"/>
          <w:b/>
          <w:lang w:val="es-MX"/>
        </w:rPr>
        <w:t>aunque se trate de solicitudes diversas</w:t>
      </w:r>
      <w:r w:rsidRPr="00052863">
        <w:rPr>
          <w:rFonts w:ascii="Palatino Linotype" w:hAnsi="Palatino Linotype" w:cs="Arial"/>
          <w:lang w:val="es-MX"/>
        </w:rPr>
        <w:t>; y</w:t>
      </w:r>
      <w:r w:rsidR="003C02B8">
        <w:rPr>
          <w:rFonts w:ascii="Palatino Linotype" w:hAnsi="Palatino Linotype" w:cs="Arial"/>
          <w:lang w:val="es-MX"/>
        </w:rPr>
        <w:t>,</w:t>
      </w:r>
    </w:p>
    <w:p w14:paraId="0F5516CB" w14:textId="77777777" w:rsidR="00ED4BC0" w:rsidRPr="00052863"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52863">
        <w:rPr>
          <w:rFonts w:ascii="Palatino Linotype" w:hAnsi="Palatino Linotype" w:cs="Arial"/>
          <w:b/>
          <w:lang w:val="es-MX"/>
        </w:rPr>
        <w:t>Resulte conveniente la resolución unificada de los asuntos</w:t>
      </w:r>
      <w:r w:rsidRPr="00052863">
        <w:rPr>
          <w:rFonts w:ascii="Palatino Linotype" w:hAnsi="Palatino Linotype" w:cs="Arial"/>
          <w:i/>
          <w:lang w:val="es-MX"/>
        </w:rPr>
        <w:t>.</w:t>
      </w:r>
    </w:p>
    <w:p w14:paraId="263D7BAE" w14:textId="05CF07A4" w:rsidR="00ED4BC0" w:rsidRPr="00052863"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52863">
        <w:rPr>
          <w:rFonts w:ascii="Palatino Linotype" w:hAnsi="Palatino Linotype" w:cs="Arial"/>
          <w:lang w:val="es-MX"/>
        </w:rPr>
        <w:t xml:space="preserve">Así, tal y como se mencionó anteriormente, los </w:t>
      </w:r>
      <w:r w:rsidR="00DC2C8D" w:rsidRPr="00052863">
        <w:rPr>
          <w:rFonts w:ascii="Palatino Linotype" w:hAnsi="Palatino Linotype" w:cs="Arial"/>
          <w:lang w:val="es-MX"/>
        </w:rPr>
        <w:t xml:space="preserve">Recursos </w:t>
      </w:r>
      <w:r w:rsidRPr="00052863">
        <w:rPr>
          <w:rFonts w:ascii="Palatino Linotype" w:hAnsi="Palatino Linotype" w:cs="Arial"/>
          <w:lang w:val="es-MX"/>
        </w:rPr>
        <w:t xml:space="preserve">de </w:t>
      </w:r>
      <w:r w:rsidR="00DC2C8D" w:rsidRPr="00052863">
        <w:rPr>
          <w:rFonts w:ascii="Palatino Linotype" w:hAnsi="Palatino Linotype" w:cs="Arial"/>
          <w:lang w:val="es-MX"/>
        </w:rPr>
        <w:t xml:space="preserve">Revisión </w:t>
      </w:r>
      <w:r w:rsidRPr="00052863">
        <w:rPr>
          <w:rFonts w:ascii="Palatino Linotype" w:hAnsi="Palatino Linotype" w:cs="Arial"/>
          <w:lang w:val="es-MX"/>
        </w:rPr>
        <w:t xml:space="preserve">que nos ocupan fueron interpuestos por </w:t>
      </w:r>
      <w:r w:rsidR="0099038E" w:rsidRPr="00052863">
        <w:rPr>
          <w:rFonts w:ascii="Palatino Linotype" w:hAnsi="Palatino Linotype" w:cs="Arial"/>
          <w:lang w:val="es-MX"/>
        </w:rPr>
        <w:t>el mismo</w:t>
      </w:r>
      <w:r w:rsidR="005C1A8E" w:rsidRPr="00052863">
        <w:rPr>
          <w:rFonts w:ascii="Palatino Linotype" w:hAnsi="Palatino Linotype" w:cs="Arial"/>
          <w:lang w:val="es-MX"/>
        </w:rPr>
        <w:t xml:space="preserve"> </w:t>
      </w:r>
      <w:r w:rsidRPr="00052863">
        <w:rPr>
          <w:rFonts w:ascii="Palatino Linotype" w:hAnsi="Palatino Linotype" w:cs="Arial"/>
          <w:b/>
          <w:lang w:val="es-MX"/>
        </w:rPr>
        <w:t>RECURRENTE</w:t>
      </w:r>
      <w:r w:rsidRPr="00052863">
        <w:rPr>
          <w:rFonts w:ascii="Palatino Linotype" w:hAnsi="Palatino Linotype" w:cs="Arial"/>
          <w:lang w:val="es-MX"/>
        </w:rPr>
        <w:t xml:space="preserve"> ante el mismo </w:t>
      </w:r>
      <w:r w:rsidRPr="00052863">
        <w:rPr>
          <w:rFonts w:ascii="Palatino Linotype" w:hAnsi="Palatino Linotype" w:cs="Arial"/>
          <w:b/>
          <w:lang w:val="es-MX"/>
        </w:rPr>
        <w:t>SUJETO OBLIGADO</w:t>
      </w:r>
      <w:r w:rsidRPr="00052863">
        <w:rPr>
          <w:rFonts w:ascii="Palatino Linotype" w:hAnsi="Palatino Linotype" w:cs="Arial"/>
          <w:lang w:val="es-MX"/>
        </w:rPr>
        <w:t xml:space="preserve">, además de que la información solicitada es relacionada con </w:t>
      </w:r>
      <w:r w:rsidR="005B2089">
        <w:rPr>
          <w:rFonts w:ascii="Palatino Linotype" w:hAnsi="Palatino Linotype" w:cs="Arial"/>
          <w:lang w:val="es-MX"/>
        </w:rPr>
        <w:t>ejercicio de recursos públicos; por lo que</w:t>
      </w:r>
      <w:r w:rsidRPr="00052863">
        <w:rPr>
          <w:rFonts w:ascii="Palatino Linotype" w:hAnsi="Palatino Linotype" w:cs="Arial"/>
          <w:lang w:val="es-MX"/>
        </w:rPr>
        <w:t xml:space="preserve">, resulta conveniente su resolución conjunta. </w:t>
      </w:r>
    </w:p>
    <w:p w14:paraId="7C57747F" w14:textId="726626CE" w:rsidR="00DF29BC" w:rsidRPr="00DF29BC"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Los</w:t>
      </w:r>
      <w:r w:rsidRPr="00DF29BC">
        <w:rPr>
          <w:rFonts w:ascii="Palatino Linotype" w:hAnsi="Palatino Linotype" w:cs="Arial"/>
        </w:rPr>
        <w:t xml:space="preserve"> Recurso</w:t>
      </w:r>
      <w:r>
        <w:rPr>
          <w:rFonts w:ascii="Palatino Linotype" w:hAnsi="Palatino Linotype" w:cs="Arial"/>
        </w:rPr>
        <w:t>s</w:t>
      </w:r>
      <w:r w:rsidRPr="00DF29BC">
        <w:rPr>
          <w:rFonts w:ascii="Palatino Linotype" w:hAnsi="Palatino Linotype" w:cs="Arial"/>
        </w:rPr>
        <w:t xml:space="preserve"> de Revisión fue</w:t>
      </w:r>
      <w:r>
        <w:rPr>
          <w:rFonts w:ascii="Palatino Linotype" w:hAnsi="Palatino Linotype" w:cs="Arial"/>
        </w:rPr>
        <w:t>ron</w:t>
      </w:r>
      <w:r w:rsidRPr="00DF29BC">
        <w:rPr>
          <w:rFonts w:ascii="Palatino Linotype" w:hAnsi="Palatino Linotype" w:cs="Arial"/>
        </w:rPr>
        <w:t xml:space="preserve"> interpuesto</w:t>
      </w:r>
      <w:r>
        <w:rPr>
          <w:rFonts w:ascii="Palatino Linotype" w:hAnsi="Palatino Linotype" w:cs="Arial"/>
        </w:rPr>
        <w:t>s</w:t>
      </w:r>
      <w:r w:rsidRPr="00DF29BC">
        <w:rPr>
          <w:rFonts w:ascii="Palatino Linotype" w:hAnsi="Palatino Linotype" w:cs="Arial"/>
        </w:rPr>
        <w:t xml:space="preserve"> dentro del plazo de quince días hábiles, contados a partir del día siguiente al en que </w:t>
      </w:r>
      <w:r w:rsidRPr="00DF29BC">
        <w:rPr>
          <w:rFonts w:ascii="Palatino Linotype" w:hAnsi="Palatino Linotype" w:cs="Arial"/>
          <w:b/>
        </w:rPr>
        <w:t xml:space="preserve">EL RECURRENTE </w:t>
      </w:r>
      <w:r w:rsidRPr="00DF29BC">
        <w:rPr>
          <w:rFonts w:ascii="Palatino Linotype" w:hAnsi="Palatino Linotype" w:cs="Arial"/>
        </w:rPr>
        <w:t>tuvo conocimiento de la</w:t>
      </w:r>
      <w:r>
        <w:rPr>
          <w:rFonts w:ascii="Palatino Linotype" w:hAnsi="Palatino Linotype" w:cs="Arial"/>
        </w:rPr>
        <w:t>s</w:t>
      </w:r>
      <w:r w:rsidRPr="00DF29BC">
        <w:rPr>
          <w:rFonts w:ascii="Palatino Linotype" w:hAnsi="Palatino Linotype" w:cs="Arial"/>
        </w:rPr>
        <w:t xml:space="preserve"> respuesta</w:t>
      </w:r>
      <w:r>
        <w:rPr>
          <w:rFonts w:ascii="Palatino Linotype" w:hAnsi="Palatino Linotype" w:cs="Arial"/>
        </w:rPr>
        <w:t>s</w:t>
      </w:r>
      <w:r w:rsidRPr="00DF29BC">
        <w:rPr>
          <w:rFonts w:ascii="Palatino Linotype" w:hAnsi="Palatino Linotype" w:cs="Arial"/>
        </w:rPr>
        <w:t xml:space="preserve"> impugnada</w:t>
      </w:r>
      <w:r>
        <w:rPr>
          <w:rFonts w:ascii="Palatino Linotype" w:hAnsi="Palatino Linotype" w:cs="Arial"/>
        </w:rPr>
        <w:t>s;</w:t>
      </w:r>
      <w:r w:rsidRPr="00DF29BC">
        <w:rPr>
          <w:rFonts w:ascii="Palatino Linotype" w:hAnsi="Palatino Linotype" w:cs="Arial"/>
        </w:rPr>
        <w:t xml:space="preserve"> tal y como</w:t>
      </w:r>
      <w:r>
        <w:rPr>
          <w:rFonts w:ascii="Palatino Linotype" w:hAnsi="Palatino Linotype" w:cs="Arial"/>
        </w:rPr>
        <w:t>,</w:t>
      </w:r>
      <w:r w:rsidRPr="00DF29BC">
        <w:rPr>
          <w:rFonts w:ascii="Palatino Linotype" w:hAnsi="Palatino Linotype" w:cs="Arial"/>
        </w:rPr>
        <w:t xml:space="preserve"> lo prevé el artículo 178 de la Ley de Transparencia y Acceso a la Información Pública del Estado de México y Municipios, que establece:</w:t>
      </w:r>
    </w:p>
    <w:p w14:paraId="73CABC51" w14:textId="77777777" w:rsidR="00DF29BC" w:rsidRPr="00DF29BC" w:rsidRDefault="00DF29BC" w:rsidP="00DF29BC">
      <w:pPr>
        <w:spacing w:before="100" w:beforeAutospacing="1" w:after="100" w:afterAutospacing="1"/>
        <w:ind w:left="720" w:right="709"/>
        <w:contextualSpacing/>
        <w:jc w:val="both"/>
        <w:rPr>
          <w:rFonts w:ascii="Palatino Linotype" w:hAnsi="Palatino Linotype" w:cs="Arial"/>
          <w:i/>
          <w:sz w:val="22"/>
        </w:rPr>
      </w:pPr>
      <w:r w:rsidRPr="00DF29BC">
        <w:rPr>
          <w:rFonts w:ascii="Palatino Linotype" w:hAnsi="Palatino Linotype" w:cs="Arial"/>
          <w:i/>
          <w:sz w:val="22"/>
        </w:rPr>
        <w:t>“</w:t>
      </w:r>
      <w:r w:rsidRPr="00DF29BC">
        <w:rPr>
          <w:rFonts w:ascii="Palatino Linotype" w:hAnsi="Palatino Linotype" w:cs="Arial"/>
          <w:b/>
          <w:i/>
          <w:sz w:val="22"/>
        </w:rPr>
        <w:t>Artículo 178.</w:t>
      </w:r>
      <w:r w:rsidRPr="00DF29BC">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DF29BC">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0A77D98B" w14:textId="77777777" w:rsidR="00DF29BC" w:rsidRPr="00DF29BC" w:rsidRDefault="00DF29BC" w:rsidP="00DF29BC">
      <w:pPr>
        <w:spacing w:before="100" w:beforeAutospacing="1" w:after="100" w:afterAutospacing="1"/>
        <w:ind w:left="720" w:right="709"/>
        <w:contextualSpacing/>
        <w:jc w:val="both"/>
        <w:rPr>
          <w:rFonts w:ascii="Palatino Linotype" w:hAnsi="Palatino Linotype" w:cs="Arial"/>
          <w:i/>
          <w:sz w:val="22"/>
        </w:rPr>
      </w:pPr>
      <w:r w:rsidRPr="00DF29B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0887FB" w14:textId="77777777" w:rsidR="00DF29BC" w:rsidRPr="00DF29BC" w:rsidRDefault="00DF29BC" w:rsidP="00DF29BC">
      <w:pPr>
        <w:spacing w:before="240" w:after="100" w:afterAutospacing="1"/>
        <w:ind w:left="720" w:right="709"/>
        <w:jc w:val="both"/>
        <w:rPr>
          <w:rFonts w:ascii="Palatino Linotype" w:hAnsi="Palatino Linotype" w:cs="Arial"/>
          <w:i/>
          <w:sz w:val="22"/>
        </w:rPr>
      </w:pPr>
      <w:r w:rsidRPr="00DF29BC">
        <w:rPr>
          <w:rFonts w:ascii="Palatino Linotype" w:hAnsi="Palatino Linotype" w:cs="Arial"/>
          <w:i/>
          <w:sz w:val="22"/>
        </w:rPr>
        <w:t xml:space="preserve">En el caso de que se interponga ante la Unidad de Transparencia, ésta deberá remitir el recurso de revisión al Instituto a más tardar al día </w:t>
      </w:r>
      <w:r w:rsidRPr="00DF29BC">
        <w:rPr>
          <w:rFonts w:ascii="Palatino Linotype" w:hAnsi="Palatino Linotype" w:cs="Arial"/>
          <w:i/>
          <w:sz w:val="22"/>
          <w:lang w:eastAsia="es-MX"/>
        </w:rPr>
        <w:t>siguiente</w:t>
      </w:r>
      <w:r w:rsidRPr="00DF29BC">
        <w:rPr>
          <w:rFonts w:ascii="Palatino Linotype" w:hAnsi="Palatino Linotype" w:cs="Arial"/>
          <w:i/>
          <w:sz w:val="22"/>
        </w:rPr>
        <w:t xml:space="preserve"> de haberlo recibido.”</w:t>
      </w:r>
    </w:p>
    <w:p w14:paraId="7855671F" w14:textId="45FE40E3" w:rsidR="00DF29BC" w:rsidRPr="00DF29BC" w:rsidRDefault="00DF29BC" w:rsidP="00DF29BC">
      <w:pPr>
        <w:spacing w:before="240" w:after="100" w:afterAutospacing="1" w:line="360" w:lineRule="auto"/>
        <w:jc w:val="both"/>
        <w:rPr>
          <w:rFonts w:ascii="Palatino Linotype" w:hAnsi="Palatino Linotype" w:cs="Arial"/>
        </w:rPr>
      </w:pPr>
      <w:r w:rsidRPr="00DF29BC">
        <w:rPr>
          <w:rFonts w:ascii="Palatino Linotype" w:hAnsi="Palatino Linotype" w:cs="Arial"/>
        </w:rPr>
        <w:t xml:space="preserve">En esa tesitura, atendiendo a que </w:t>
      </w:r>
      <w:r w:rsidRPr="00DF29BC">
        <w:rPr>
          <w:rFonts w:ascii="Palatino Linotype" w:hAnsi="Palatino Linotype" w:cs="Arial"/>
          <w:b/>
        </w:rPr>
        <w:t>EL SUJETO OBLIGADO</w:t>
      </w:r>
      <w:r w:rsidRPr="00DF29BC">
        <w:rPr>
          <w:rFonts w:ascii="Palatino Linotype" w:hAnsi="Palatino Linotype" w:cs="Arial"/>
        </w:rPr>
        <w:t xml:space="preserve"> notificó la</w:t>
      </w:r>
      <w:r>
        <w:rPr>
          <w:rFonts w:ascii="Palatino Linotype" w:hAnsi="Palatino Linotype" w:cs="Arial"/>
        </w:rPr>
        <w:t>s</w:t>
      </w:r>
      <w:r w:rsidRPr="00DF29BC">
        <w:rPr>
          <w:rFonts w:ascii="Palatino Linotype" w:hAnsi="Palatino Linotype" w:cs="Arial"/>
        </w:rPr>
        <w:t xml:space="preserve"> respuesta</w:t>
      </w:r>
      <w:r>
        <w:rPr>
          <w:rFonts w:ascii="Palatino Linotype" w:hAnsi="Palatino Linotype" w:cs="Arial"/>
        </w:rPr>
        <w:t>s</w:t>
      </w:r>
      <w:r w:rsidRPr="00DF29BC">
        <w:rPr>
          <w:rFonts w:ascii="Palatino Linotype" w:hAnsi="Palatino Linotype" w:cs="Arial"/>
        </w:rPr>
        <w:t xml:space="preserve"> a la</w:t>
      </w:r>
      <w:r>
        <w:rPr>
          <w:rFonts w:ascii="Palatino Linotype" w:hAnsi="Palatino Linotype" w:cs="Arial"/>
        </w:rPr>
        <w:t>s</w:t>
      </w:r>
      <w:r w:rsidRPr="00DF29BC">
        <w:rPr>
          <w:rFonts w:ascii="Palatino Linotype" w:hAnsi="Palatino Linotype" w:cs="Arial"/>
        </w:rPr>
        <w:t xml:space="preserve"> solicitud</w:t>
      </w:r>
      <w:r>
        <w:rPr>
          <w:rFonts w:ascii="Palatino Linotype" w:hAnsi="Palatino Linotype" w:cs="Arial"/>
        </w:rPr>
        <w:t>es</w:t>
      </w:r>
      <w:r w:rsidRPr="00DF29BC">
        <w:rPr>
          <w:rFonts w:ascii="Palatino Linotype" w:hAnsi="Palatino Linotype" w:cs="Arial"/>
        </w:rPr>
        <w:t xml:space="preserve"> de acceso a la información pública</w:t>
      </w:r>
      <w:r>
        <w:rPr>
          <w:rFonts w:ascii="Palatino Linotype" w:hAnsi="Palatino Linotype" w:cs="Arial"/>
        </w:rPr>
        <w:t>,</w:t>
      </w:r>
      <w:r w:rsidRPr="00DF29BC">
        <w:rPr>
          <w:rFonts w:ascii="Palatino Linotype" w:hAnsi="Palatino Linotype" w:cs="Arial"/>
        </w:rPr>
        <w:t xml:space="preserve"> el día</w:t>
      </w:r>
      <w:r w:rsidRPr="00DF29BC">
        <w:rPr>
          <w:rFonts w:ascii="Palatino Linotype" w:hAnsi="Palatino Linotype" w:cs="Arial"/>
          <w:b/>
        </w:rPr>
        <w:t xml:space="preserve"> </w:t>
      </w:r>
      <w:r>
        <w:rPr>
          <w:rFonts w:ascii="Palatino Linotype" w:hAnsi="Palatino Linotype" w:cs="Arial"/>
          <w:b/>
        </w:rPr>
        <w:t>dieciocho de febrero</w:t>
      </w:r>
      <w:r w:rsidRPr="00DF29BC">
        <w:rPr>
          <w:rFonts w:ascii="Palatino Linotype" w:hAnsi="Palatino Linotype" w:cs="Arial"/>
          <w:b/>
        </w:rPr>
        <w:t xml:space="preserve"> de dos mil diecinueve</w:t>
      </w:r>
      <w:r w:rsidRPr="00DF29BC">
        <w:rPr>
          <w:rFonts w:ascii="Palatino Linotype" w:hAnsi="Palatino Linotype" w:cs="Arial"/>
        </w:rPr>
        <w:t>; así, el plazo de quince días hábiles que el artículo 178 de la Ley de la materia otorga al</w:t>
      </w:r>
      <w:r w:rsidRPr="00DF29BC">
        <w:rPr>
          <w:rFonts w:ascii="Palatino Linotype" w:hAnsi="Palatino Linotype" w:cs="Arial"/>
          <w:b/>
        </w:rPr>
        <w:t xml:space="preserve"> RECURRENTE</w:t>
      </w:r>
      <w:r w:rsidRPr="00DF29BC">
        <w:rPr>
          <w:rFonts w:ascii="Palatino Linotype" w:hAnsi="Palatino Linotype" w:cs="Arial"/>
        </w:rPr>
        <w:t xml:space="preserve"> para presentar </w:t>
      </w:r>
      <w:r>
        <w:rPr>
          <w:rFonts w:ascii="Palatino Linotype" w:hAnsi="Palatino Linotype" w:cs="Arial"/>
        </w:rPr>
        <w:t>los</w:t>
      </w:r>
      <w:r w:rsidRPr="00DF29BC">
        <w:rPr>
          <w:rFonts w:ascii="Palatino Linotype" w:hAnsi="Palatino Linotype" w:cs="Arial"/>
        </w:rPr>
        <w:t xml:space="preserve"> respectivo</w:t>
      </w:r>
      <w:r>
        <w:rPr>
          <w:rFonts w:ascii="Palatino Linotype" w:hAnsi="Palatino Linotype" w:cs="Arial"/>
        </w:rPr>
        <w:t>s</w:t>
      </w:r>
      <w:r w:rsidRPr="00DF29BC">
        <w:rPr>
          <w:rFonts w:ascii="Palatino Linotype" w:hAnsi="Palatino Linotype" w:cs="Arial"/>
        </w:rPr>
        <w:t xml:space="preserve"> Recurso</w:t>
      </w:r>
      <w:r>
        <w:rPr>
          <w:rFonts w:ascii="Palatino Linotype" w:hAnsi="Palatino Linotype" w:cs="Arial"/>
        </w:rPr>
        <w:t>s</w:t>
      </w:r>
      <w:r w:rsidRPr="00DF29BC">
        <w:rPr>
          <w:rFonts w:ascii="Palatino Linotype" w:hAnsi="Palatino Linotype" w:cs="Arial"/>
        </w:rPr>
        <w:t xml:space="preserve"> de Revisión, transcurrió del </w:t>
      </w:r>
      <w:r>
        <w:rPr>
          <w:rFonts w:ascii="Palatino Linotype" w:hAnsi="Palatino Linotype" w:cs="Arial"/>
          <w:b/>
        </w:rPr>
        <w:t xml:space="preserve">diecinueve </w:t>
      </w:r>
      <w:r w:rsidRPr="00DF29BC">
        <w:rPr>
          <w:rFonts w:ascii="Palatino Linotype" w:hAnsi="Palatino Linotype" w:cs="Arial"/>
          <w:b/>
        </w:rPr>
        <w:t xml:space="preserve">de febrero </w:t>
      </w:r>
      <w:r>
        <w:rPr>
          <w:rFonts w:ascii="Palatino Linotype" w:hAnsi="Palatino Linotype" w:cs="Arial"/>
          <w:b/>
        </w:rPr>
        <w:t xml:space="preserve">al doce de marzo </w:t>
      </w:r>
      <w:r w:rsidRPr="00DF29BC">
        <w:rPr>
          <w:rFonts w:ascii="Palatino Linotype" w:hAnsi="Palatino Linotype" w:cs="Arial"/>
          <w:b/>
        </w:rPr>
        <w:t>de dos mil diecinueve</w:t>
      </w:r>
      <w:r w:rsidRPr="00DF29BC">
        <w:rPr>
          <w:rFonts w:ascii="Palatino Linotype" w:hAnsi="Palatino Linotype" w:cs="Arial"/>
        </w:rPr>
        <w:t xml:space="preserve">, sin contemplar en el cómputo los días </w:t>
      </w:r>
      <w:r>
        <w:rPr>
          <w:rFonts w:ascii="Palatino Linotype" w:hAnsi="Palatino Linotype" w:cs="Arial"/>
        </w:rPr>
        <w:t>veintitrés y veinticuatro</w:t>
      </w:r>
      <w:r w:rsidRPr="00DF29BC">
        <w:rPr>
          <w:rFonts w:ascii="Palatino Linotype" w:hAnsi="Palatino Linotype" w:cs="Arial"/>
        </w:rPr>
        <w:t xml:space="preserve"> de febrero</w:t>
      </w:r>
      <w:r>
        <w:rPr>
          <w:rFonts w:ascii="Palatino Linotype" w:hAnsi="Palatino Linotype" w:cs="Arial"/>
        </w:rPr>
        <w:t>, dos, tres, nueve y diez de marzo</w:t>
      </w:r>
      <w:r w:rsidRPr="00DF29BC">
        <w:rPr>
          <w:rFonts w:ascii="Palatino Linotype" w:hAnsi="Palatino Linotype" w:cs="Arial"/>
        </w:rPr>
        <w:t xml:space="preserve"> de dos mil diecinueve, por corresponder a sábados y domingos, considerados como días inhábiles, en términos del artículo 3, fracción X de la </w:t>
      </w:r>
      <w:r w:rsidRPr="00DF29BC">
        <w:rPr>
          <w:rFonts w:ascii="Palatino Linotype" w:hAnsi="Palatino Linotype"/>
        </w:rPr>
        <w:t xml:space="preserve">Ley de Transparencia y Acceso a la Información Pública del Estado de México y Municipios; así como, el </w:t>
      </w:r>
      <w:r>
        <w:rPr>
          <w:rFonts w:ascii="Palatino Linotype" w:hAnsi="Palatino Linotype"/>
        </w:rPr>
        <w:t>uno de marzo</w:t>
      </w:r>
      <w:r w:rsidRPr="00DF29BC">
        <w:rPr>
          <w:rFonts w:ascii="Palatino Linotype" w:hAnsi="Palatino Linotype"/>
        </w:rPr>
        <w:t xml:space="preserve"> de dos mil diecinueve, por ser considerado como suspensión de labores; de</w:t>
      </w:r>
      <w:r w:rsidRPr="00DF29BC">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Pr="00DF29BC">
        <w:rPr>
          <w:rFonts w:ascii="Palatino Linotype" w:hAnsi="Palatino Linotype" w:cs="Arial"/>
          <w:i/>
        </w:rPr>
        <w:t>Gaceta del Gobierno</w:t>
      </w:r>
      <w:r w:rsidRPr="00DF29BC">
        <w:rPr>
          <w:rFonts w:ascii="Palatino Linotype" w:hAnsi="Palatino Linotype" w:cs="Arial"/>
        </w:rPr>
        <w:t>” el diecinueve de diciembre de dos mil dieciocho.</w:t>
      </w:r>
    </w:p>
    <w:p w14:paraId="21A9F2EF" w14:textId="4ECE841C" w:rsidR="005B2089" w:rsidRPr="00DF29BC" w:rsidRDefault="00DF29BC" w:rsidP="00DF29BC">
      <w:pPr>
        <w:spacing w:before="100" w:beforeAutospacing="1" w:after="100" w:afterAutospacing="1" w:line="360" w:lineRule="auto"/>
        <w:jc w:val="both"/>
        <w:rPr>
          <w:rFonts w:ascii="Palatino Linotype" w:hAnsi="Palatino Linotype" w:cs="Arial"/>
        </w:rPr>
      </w:pPr>
      <w:r w:rsidRPr="00DF29BC">
        <w:rPr>
          <w:rFonts w:ascii="Palatino Linotype" w:hAnsi="Palatino Linotype" w:cs="Arial"/>
        </w:rPr>
        <w:t xml:space="preserve">En ese tenor, si </w:t>
      </w:r>
      <w:r>
        <w:rPr>
          <w:rFonts w:ascii="Palatino Linotype" w:hAnsi="Palatino Linotype" w:cs="Arial"/>
        </w:rPr>
        <w:t>los</w:t>
      </w:r>
      <w:r w:rsidRPr="00DF29BC">
        <w:rPr>
          <w:rFonts w:ascii="Palatino Linotype" w:hAnsi="Palatino Linotype" w:cs="Arial"/>
        </w:rPr>
        <w:t xml:space="preserve"> Recurso</w:t>
      </w:r>
      <w:r>
        <w:rPr>
          <w:rFonts w:ascii="Palatino Linotype" w:hAnsi="Palatino Linotype" w:cs="Arial"/>
        </w:rPr>
        <w:t>s</w:t>
      </w:r>
      <w:r w:rsidRPr="00DF29BC">
        <w:rPr>
          <w:rFonts w:ascii="Palatino Linotype" w:hAnsi="Palatino Linotype" w:cs="Arial"/>
        </w:rPr>
        <w:t xml:space="preserve"> de Revisión que nos ocupa</w:t>
      </w:r>
      <w:r>
        <w:rPr>
          <w:rFonts w:ascii="Palatino Linotype" w:hAnsi="Palatino Linotype" w:cs="Arial"/>
        </w:rPr>
        <w:t>n</w:t>
      </w:r>
      <w:r w:rsidRPr="00DF29BC">
        <w:rPr>
          <w:rFonts w:ascii="Palatino Linotype" w:hAnsi="Palatino Linotype" w:cs="Arial"/>
        </w:rPr>
        <w:t>, se interpus</w:t>
      </w:r>
      <w:r>
        <w:rPr>
          <w:rFonts w:ascii="Palatino Linotype" w:hAnsi="Palatino Linotype" w:cs="Arial"/>
        </w:rPr>
        <w:t>ieron</w:t>
      </w:r>
      <w:r w:rsidRPr="00DF29BC">
        <w:rPr>
          <w:rFonts w:ascii="Palatino Linotype" w:hAnsi="Palatino Linotype" w:cs="Arial"/>
        </w:rPr>
        <w:t xml:space="preserve"> el</w:t>
      </w:r>
      <w:r w:rsidRPr="00DF29BC">
        <w:rPr>
          <w:rFonts w:ascii="Palatino Linotype" w:hAnsi="Palatino Linotype" w:cs="Arial"/>
          <w:b/>
        </w:rPr>
        <w:t xml:space="preserve"> </w:t>
      </w:r>
      <w:r>
        <w:rPr>
          <w:rFonts w:ascii="Palatino Linotype" w:hAnsi="Palatino Linotype" w:cs="Arial"/>
          <w:b/>
          <w:u w:val="single"/>
        </w:rPr>
        <w:t>veintiuno de febrero</w:t>
      </w:r>
      <w:r w:rsidRPr="00DF29BC">
        <w:rPr>
          <w:rFonts w:ascii="Palatino Linotype" w:hAnsi="Palatino Linotype" w:cs="Arial"/>
          <w:b/>
          <w:u w:val="single"/>
        </w:rPr>
        <w:t xml:space="preserve"> de dos mil diecinueve</w:t>
      </w:r>
      <w:r w:rsidRPr="00DF29BC">
        <w:rPr>
          <w:rFonts w:ascii="Palatino Linotype" w:hAnsi="Palatino Linotype" w:cs="Arial"/>
        </w:rPr>
        <w:t>, ést</w:t>
      </w:r>
      <w:r>
        <w:rPr>
          <w:rFonts w:ascii="Palatino Linotype" w:hAnsi="Palatino Linotype" w:cs="Arial"/>
        </w:rPr>
        <w:t>os</w:t>
      </w:r>
      <w:r w:rsidRPr="00DF29BC">
        <w:rPr>
          <w:rFonts w:ascii="Palatino Linotype" w:hAnsi="Palatino Linotype" w:cs="Arial"/>
        </w:rPr>
        <w:t xml:space="preserve"> se encuentra</w:t>
      </w:r>
      <w:r>
        <w:rPr>
          <w:rFonts w:ascii="Palatino Linotype" w:hAnsi="Palatino Linotype" w:cs="Arial"/>
        </w:rPr>
        <w:t>n</w:t>
      </w:r>
      <w:r w:rsidRPr="00DF29BC">
        <w:rPr>
          <w:rFonts w:ascii="Palatino Linotype" w:hAnsi="Palatino Linotype" w:cs="Arial"/>
        </w:rPr>
        <w:t xml:space="preserve"> dentro de los márgenes </w:t>
      </w:r>
      <w:r w:rsidRPr="00DF29BC">
        <w:rPr>
          <w:rFonts w:ascii="Palatino Linotype" w:hAnsi="Palatino Linotype" w:cs="Arial"/>
        </w:rPr>
        <w:lastRenderedPageBreak/>
        <w:t>temporales previstos en el precepto legal citado en el párrafo anterior y, por tanto, su interposición se considera oportuna.</w:t>
      </w:r>
    </w:p>
    <w:p w14:paraId="439815EF" w14:textId="4DFBE99A" w:rsidR="00C55C48" w:rsidRPr="00052863"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052863">
        <w:rPr>
          <w:rFonts w:ascii="Palatino Linotype" w:hAnsi="Palatino Linotype" w:cs="Arial"/>
          <w:b/>
        </w:rPr>
        <w:t xml:space="preserve">Procedibilidad. </w:t>
      </w:r>
      <w:r w:rsidRPr="00052863">
        <w:rPr>
          <w:rFonts w:ascii="Palatino Linotype" w:hAnsi="Palatino Linotype" w:cs="Arial"/>
        </w:rPr>
        <w:t>Del análisis efectuado, se advierte que resulta procedente la interposición de</w:t>
      </w:r>
      <w:r w:rsidR="005C1A8E" w:rsidRPr="00052863">
        <w:rPr>
          <w:rFonts w:ascii="Palatino Linotype" w:hAnsi="Palatino Linotype" w:cs="Arial"/>
        </w:rPr>
        <w:t xml:space="preserve"> </w:t>
      </w:r>
      <w:r w:rsidRPr="00052863">
        <w:rPr>
          <w:rFonts w:ascii="Palatino Linotype" w:hAnsi="Palatino Linotype" w:cs="Arial"/>
        </w:rPr>
        <w:t>l</w:t>
      </w:r>
      <w:r w:rsidR="005C1A8E" w:rsidRPr="00052863">
        <w:rPr>
          <w:rFonts w:ascii="Palatino Linotype" w:hAnsi="Palatino Linotype" w:cs="Arial"/>
        </w:rPr>
        <w:t>os</w:t>
      </w:r>
      <w:r w:rsidRPr="00052863">
        <w:rPr>
          <w:rFonts w:ascii="Palatino Linotype" w:hAnsi="Palatino Linotype" w:cs="Arial"/>
        </w:rPr>
        <w:t xml:space="preserve"> </w:t>
      </w:r>
      <w:r w:rsidRPr="00052863">
        <w:rPr>
          <w:rFonts w:ascii="Palatino Linotype" w:hAnsi="Palatino Linotype"/>
        </w:rPr>
        <w:t>recurso</w:t>
      </w:r>
      <w:r w:rsidR="005C1A8E" w:rsidRPr="00052863">
        <w:rPr>
          <w:rFonts w:ascii="Palatino Linotype" w:hAnsi="Palatino Linotype"/>
        </w:rPr>
        <w:t>s</w:t>
      </w:r>
      <w:r w:rsidRPr="00052863">
        <w:rPr>
          <w:rFonts w:ascii="Palatino Linotype" w:hAnsi="Palatino Linotype" w:cs="Arial"/>
        </w:rPr>
        <w:t xml:space="preserve"> y se concluye la acreditación </w:t>
      </w:r>
      <w:r w:rsidRPr="00052863">
        <w:rPr>
          <w:rFonts w:ascii="Palatino Linotype" w:hAnsi="Palatino Linotype"/>
        </w:rPr>
        <w:t>plena</w:t>
      </w:r>
      <w:r w:rsidRPr="00052863">
        <w:rPr>
          <w:rFonts w:ascii="Palatino Linotype" w:hAnsi="Palatino Linotype" w:cs="Arial"/>
        </w:rPr>
        <w:t xml:space="preserve"> de todos y cada uno de los elementos formales exigidos por el artículo 180 de la </w:t>
      </w:r>
      <w:r w:rsidRPr="00052863">
        <w:rPr>
          <w:rFonts w:ascii="Palatino Linotype" w:hAnsi="Palatino Linotype"/>
        </w:rPr>
        <w:t xml:space="preserve">Ley de Transparencia y Acceso a la Información Pública del </w:t>
      </w:r>
      <w:r w:rsidRPr="00052863">
        <w:rPr>
          <w:rFonts w:ascii="Palatino Linotype" w:hAnsi="Palatino Linotype" w:cs="Arial"/>
        </w:rPr>
        <w:t>Estado</w:t>
      </w:r>
      <w:r w:rsidRPr="00052863">
        <w:rPr>
          <w:rFonts w:ascii="Palatino Linotype" w:hAnsi="Palatino Linotype"/>
        </w:rPr>
        <w:t xml:space="preserve"> de México y Municipios, en atención a que fue</w:t>
      </w:r>
      <w:r w:rsidR="00DF29BC">
        <w:rPr>
          <w:rFonts w:ascii="Palatino Linotype" w:hAnsi="Palatino Linotype"/>
        </w:rPr>
        <w:t>ron</w:t>
      </w:r>
      <w:r w:rsidRPr="00052863">
        <w:rPr>
          <w:rFonts w:ascii="Palatino Linotype" w:hAnsi="Palatino Linotype"/>
        </w:rPr>
        <w:t xml:space="preserve"> presentado</w:t>
      </w:r>
      <w:r w:rsidR="00DF29BC">
        <w:rPr>
          <w:rFonts w:ascii="Palatino Linotype" w:hAnsi="Palatino Linotype"/>
        </w:rPr>
        <w:t>s</w:t>
      </w:r>
      <w:r w:rsidRPr="00052863">
        <w:rPr>
          <w:rFonts w:ascii="Palatino Linotype" w:hAnsi="Palatino Linotype"/>
        </w:rPr>
        <w:t xml:space="preserve"> mediante el formato visible en </w:t>
      </w:r>
      <w:r w:rsidRPr="00052863">
        <w:rPr>
          <w:rFonts w:ascii="Palatino Linotype" w:hAnsi="Palatino Linotype"/>
          <w:b/>
        </w:rPr>
        <w:t>EL SAIMEX.</w:t>
      </w:r>
    </w:p>
    <w:p w14:paraId="663503B7" w14:textId="258D4E1C" w:rsidR="00A7467A" w:rsidRDefault="00D1417F" w:rsidP="00A450D1">
      <w:pPr>
        <w:spacing w:before="100" w:beforeAutospacing="1" w:after="100" w:afterAutospacing="1" w:line="360" w:lineRule="auto"/>
        <w:jc w:val="both"/>
        <w:rPr>
          <w:rFonts w:ascii="Palatino Linotype" w:hAnsi="Palatino Linotype" w:cs="Arial"/>
        </w:rPr>
      </w:pPr>
      <w:r w:rsidRPr="00D1417F">
        <w:rPr>
          <w:rFonts w:ascii="Palatino Linotype" w:hAnsi="Palatino Linotype" w:cs="Arial"/>
          <w:b/>
          <w:sz w:val="28"/>
        </w:rPr>
        <w:t>SEXTO.</w:t>
      </w:r>
      <w:r>
        <w:rPr>
          <w:rFonts w:ascii="Palatino Linotype" w:hAnsi="Palatino Linotype" w:cs="Arial"/>
          <w:b/>
        </w:rPr>
        <w:t xml:space="preserve"> </w:t>
      </w:r>
      <w:r w:rsidR="0047532B" w:rsidRPr="00052863">
        <w:rPr>
          <w:rFonts w:ascii="Palatino Linotype" w:hAnsi="Palatino Linotype" w:cs="Arial"/>
          <w:b/>
        </w:rPr>
        <w:t>Estudio y resolución de</w:t>
      </w:r>
      <w:r w:rsidR="005B2089">
        <w:rPr>
          <w:rFonts w:ascii="Palatino Linotype" w:hAnsi="Palatino Linotype" w:cs="Arial"/>
          <w:b/>
        </w:rPr>
        <w:t xml:space="preserve"> </w:t>
      </w:r>
      <w:r w:rsidR="0047532B" w:rsidRPr="00052863">
        <w:rPr>
          <w:rFonts w:ascii="Palatino Linotype" w:hAnsi="Palatino Linotype" w:cs="Arial"/>
          <w:b/>
        </w:rPr>
        <w:t>l</w:t>
      </w:r>
      <w:r w:rsidR="005B2089">
        <w:rPr>
          <w:rFonts w:ascii="Palatino Linotype" w:hAnsi="Palatino Linotype" w:cs="Arial"/>
          <w:b/>
        </w:rPr>
        <w:t>os</w:t>
      </w:r>
      <w:r w:rsidR="0047532B" w:rsidRPr="00052863">
        <w:rPr>
          <w:rFonts w:ascii="Palatino Linotype" w:hAnsi="Palatino Linotype" w:cs="Arial"/>
          <w:b/>
        </w:rPr>
        <w:t xml:space="preserve"> </w:t>
      </w:r>
      <w:r w:rsidR="00F24975">
        <w:rPr>
          <w:rFonts w:ascii="Palatino Linotype" w:hAnsi="Palatino Linotype" w:cs="Arial"/>
          <w:b/>
        </w:rPr>
        <w:t>asunto</w:t>
      </w:r>
      <w:r w:rsidR="005B2089">
        <w:rPr>
          <w:rFonts w:ascii="Palatino Linotype" w:hAnsi="Palatino Linotype" w:cs="Arial"/>
          <w:b/>
        </w:rPr>
        <w:t>s</w:t>
      </w:r>
      <w:r w:rsidR="0047532B" w:rsidRPr="00052863">
        <w:rPr>
          <w:rFonts w:ascii="Palatino Linotype" w:hAnsi="Palatino Linotype" w:cs="Arial"/>
        </w:rPr>
        <w:t>.</w:t>
      </w:r>
      <w:r>
        <w:rPr>
          <w:rFonts w:ascii="Palatino Linotype" w:hAnsi="Palatino Linotype" w:cs="Arial"/>
        </w:rPr>
        <w:t xml:space="preserve"> </w:t>
      </w:r>
      <w:r w:rsidR="00D859D9">
        <w:rPr>
          <w:rFonts w:ascii="Palatino Linotype" w:hAnsi="Palatino Linotype" w:cs="Arial"/>
        </w:rPr>
        <w:t xml:space="preserve">Tal y como quedó precisado en los resultandos de la presente resolución, el particular requirió del </w:t>
      </w:r>
      <w:r w:rsidR="00D859D9" w:rsidRPr="002F5EF0">
        <w:rPr>
          <w:rFonts w:ascii="Palatino Linotype" w:hAnsi="Palatino Linotype" w:cs="Arial"/>
          <w:b/>
        </w:rPr>
        <w:t>SUJETO OBLIGADO</w:t>
      </w:r>
      <w:r w:rsidR="00D859D9">
        <w:rPr>
          <w:rFonts w:ascii="Palatino Linotype" w:hAnsi="Palatino Linotype" w:cs="Arial"/>
        </w:rPr>
        <w:t xml:space="preserve"> toda la información recibida y generada por la</w:t>
      </w:r>
      <w:r w:rsidR="00760DE6">
        <w:rPr>
          <w:rFonts w:ascii="Palatino Linotype" w:hAnsi="Palatino Linotype" w:cs="Arial"/>
        </w:rPr>
        <w:t>s</w:t>
      </w:r>
      <w:r w:rsidR="00D859D9">
        <w:rPr>
          <w:rFonts w:ascii="Palatino Linotype" w:hAnsi="Palatino Linotype" w:cs="Arial"/>
        </w:rPr>
        <w:t xml:space="preserve"> Subdirecci</w:t>
      </w:r>
      <w:r w:rsidR="00760DE6">
        <w:rPr>
          <w:rFonts w:ascii="Palatino Linotype" w:hAnsi="Palatino Linotype" w:cs="Arial"/>
        </w:rPr>
        <w:t>ones</w:t>
      </w:r>
      <w:r w:rsidR="00D859D9">
        <w:rPr>
          <w:rFonts w:ascii="Palatino Linotype" w:hAnsi="Palatino Linotype" w:cs="Arial"/>
        </w:rPr>
        <w:t xml:space="preserve"> de Recursos Humanos y </w:t>
      </w:r>
      <w:r w:rsidR="00760DE6">
        <w:rPr>
          <w:rFonts w:ascii="Palatino Linotype" w:hAnsi="Palatino Linotype" w:cs="Arial"/>
        </w:rPr>
        <w:t xml:space="preserve">de </w:t>
      </w:r>
      <w:r w:rsidR="00D859D9">
        <w:rPr>
          <w:rFonts w:ascii="Palatino Linotype" w:hAnsi="Palatino Linotype" w:cs="Arial"/>
        </w:rPr>
        <w:t>Recursos Materiales</w:t>
      </w:r>
      <w:r w:rsidR="00A450D1">
        <w:rPr>
          <w:rStyle w:val="Refdenotaalpie"/>
          <w:rFonts w:ascii="Palatino Linotype" w:hAnsi="Palatino Linotype" w:cs="Arial"/>
        </w:rPr>
        <w:footnoteReference w:id="1"/>
      </w:r>
      <w:r w:rsidR="00D859D9">
        <w:rPr>
          <w:rFonts w:ascii="Palatino Linotype" w:hAnsi="Palatino Linotype" w:cs="Arial"/>
        </w:rPr>
        <w:t>; así como, de la Dirección de Administración, por el periodo que comprende los meses de octubre a diciembre del año 2018.</w:t>
      </w:r>
    </w:p>
    <w:p w14:paraId="2330D41E" w14:textId="2E8593BB" w:rsidR="00D859D9" w:rsidRDefault="000E47C3" w:rsidP="00DC2C8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Al respecto, el </w:t>
      </w:r>
      <w:r w:rsidRPr="000E47C3">
        <w:rPr>
          <w:rFonts w:ascii="Palatino Linotype" w:hAnsi="Palatino Linotype" w:cs="Arial"/>
          <w:b/>
        </w:rPr>
        <w:t>SUJETO OBLIGADO</w:t>
      </w:r>
      <w:r>
        <w:rPr>
          <w:rFonts w:ascii="Palatino Linotype" w:hAnsi="Palatino Linotype" w:cs="Arial"/>
        </w:rPr>
        <w:t xml:space="preserve"> respondió al particular mediante la remisión de las siguientes documentales:</w:t>
      </w:r>
    </w:p>
    <w:p w14:paraId="40066275" w14:textId="4D24A88E" w:rsidR="000E47C3" w:rsidRDefault="00F0217B"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29</w:t>
      </w:r>
      <w:r w:rsidR="000E47C3">
        <w:rPr>
          <w:rFonts w:ascii="Palatino Linotype" w:hAnsi="Palatino Linotype" w:cs="Arial"/>
        </w:rPr>
        <w:t xml:space="preserve"> circulares diversas, emitidas en los meses de noviembre y diciembre de 2018;</w:t>
      </w:r>
    </w:p>
    <w:p w14:paraId="6B5F9490" w14:textId="5CCA824F" w:rsidR="000E47C3" w:rsidRDefault="00760DE6"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El i</w:t>
      </w:r>
      <w:r w:rsidR="000E47C3">
        <w:rPr>
          <w:rFonts w:ascii="Palatino Linotype" w:hAnsi="Palatino Linotype" w:cs="Arial"/>
        </w:rPr>
        <w:t>nventario de archivo de trámite de la Subdirección de Recursos Materiales, de fecha 2 de enero de 2019, en la cual se contienen 98 registros de expedientes diversos;</w:t>
      </w:r>
    </w:p>
    <w:p w14:paraId="04AAFBBE" w14:textId="5FF5E870" w:rsidR="000E47C3" w:rsidRDefault="00760DE6"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El </w:t>
      </w:r>
      <w:r w:rsidR="000E47C3">
        <w:rPr>
          <w:rFonts w:ascii="Palatino Linotype" w:hAnsi="Palatino Linotype" w:cs="Arial"/>
        </w:rPr>
        <w:t>Padrón de Proveedores, consistente en 108 registros, donde se aprecian los rubros</w:t>
      </w:r>
      <w:r w:rsidR="00F0217B">
        <w:rPr>
          <w:rFonts w:ascii="Palatino Linotype" w:hAnsi="Palatino Linotype" w:cs="Arial"/>
        </w:rPr>
        <w:t>:</w:t>
      </w:r>
      <w:r w:rsidR="000E47C3">
        <w:rPr>
          <w:rFonts w:ascii="Palatino Linotype" w:hAnsi="Palatino Linotype" w:cs="Arial"/>
        </w:rPr>
        <w:t xml:space="preserve"> </w:t>
      </w:r>
      <w:r w:rsidR="000E47C3" w:rsidRPr="00F0217B">
        <w:rPr>
          <w:rFonts w:ascii="Palatino Linotype" w:hAnsi="Palatino Linotype" w:cs="Arial"/>
          <w:i/>
        </w:rPr>
        <w:t xml:space="preserve">Persona Física o Moral, Giro </w:t>
      </w:r>
      <w:r w:rsidR="000E47C3" w:rsidRPr="00760DE6">
        <w:rPr>
          <w:rFonts w:ascii="Palatino Linotype" w:hAnsi="Palatino Linotype" w:cs="Arial"/>
        </w:rPr>
        <w:t>y</w:t>
      </w:r>
      <w:r w:rsidR="000E47C3" w:rsidRPr="00F0217B">
        <w:rPr>
          <w:rFonts w:ascii="Palatino Linotype" w:hAnsi="Palatino Linotype" w:cs="Arial"/>
          <w:i/>
        </w:rPr>
        <w:t xml:space="preserve"> Representante Legal</w:t>
      </w:r>
      <w:r w:rsidR="000E47C3">
        <w:rPr>
          <w:rFonts w:ascii="Palatino Linotype" w:hAnsi="Palatino Linotype" w:cs="Arial"/>
        </w:rPr>
        <w:t>, revisado por el Director de Administración;</w:t>
      </w:r>
    </w:p>
    <w:p w14:paraId="0120CE29" w14:textId="03FE1374" w:rsidR="000E47C3" w:rsidRDefault="00F0217B"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88 circulares diversas, 3 memorándums y 1 ficha informativa, todos ellos del año 2017;</w:t>
      </w:r>
    </w:p>
    <w:p w14:paraId="12633BDC" w14:textId="77E3056C" w:rsidR="00F0217B" w:rsidRDefault="00024B36"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64</w:t>
      </w:r>
      <w:r w:rsidR="00F0217B">
        <w:rPr>
          <w:rFonts w:ascii="Palatino Linotype" w:hAnsi="Palatino Linotype" w:cs="Arial"/>
        </w:rPr>
        <w:t xml:space="preserve"> oficios diversos, del año 2018, de los cuales existen múltiples de éstos y sus anexos</w:t>
      </w:r>
      <w:r w:rsidR="00760DE6">
        <w:rPr>
          <w:rFonts w:ascii="Palatino Linotype" w:hAnsi="Palatino Linotype" w:cs="Arial"/>
        </w:rPr>
        <w:t xml:space="preserve"> que</w:t>
      </w:r>
      <w:r w:rsidR="00F0217B">
        <w:rPr>
          <w:rFonts w:ascii="Palatino Linotype" w:hAnsi="Palatino Linotype" w:cs="Arial"/>
        </w:rPr>
        <w:t xml:space="preserve"> se encuentran ilegibles;</w:t>
      </w:r>
    </w:p>
    <w:p w14:paraId="779772CC" w14:textId="6F5F2B75" w:rsidR="00267987" w:rsidRDefault="00760DE6"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El i</w:t>
      </w:r>
      <w:r w:rsidR="00267987">
        <w:rPr>
          <w:rFonts w:ascii="Palatino Linotype" w:hAnsi="Palatino Linotype" w:cs="Arial"/>
        </w:rPr>
        <w:t xml:space="preserve">nventario de archivo de concentración de la Dirección de Administración, de fecha 1 de enero de 2019, en </w:t>
      </w:r>
      <w:r>
        <w:rPr>
          <w:rFonts w:ascii="Palatino Linotype" w:hAnsi="Palatino Linotype" w:cs="Arial"/>
        </w:rPr>
        <w:t>el que</w:t>
      </w:r>
      <w:r w:rsidR="00267987">
        <w:rPr>
          <w:rFonts w:ascii="Palatino Linotype" w:hAnsi="Palatino Linotype" w:cs="Arial"/>
        </w:rPr>
        <w:t xml:space="preserve"> se advierten 3</w:t>
      </w:r>
      <w:r>
        <w:rPr>
          <w:rFonts w:ascii="Palatino Linotype" w:hAnsi="Palatino Linotype" w:cs="Arial"/>
        </w:rPr>
        <w:t>,</w:t>
      </w:r>
      <w:r w:rsidR="00267987">
        <w:rPr>
          <w:rFonts w:ascii="Palatino Linotype" w:hAnsi="Palatino Linotype" w:cs="Arial"/>
        </w:rPr>
        <w:t>986 registros de expedientes diversos;</w:t>
      </w:r>
    </w:p>
    <w:p w14:paraId="21FF0301" w14:textId="54A34D7B" w:rsidR="00267987" w:rsidRDefault="00760DE6" w:rsidP="00267987">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El i</w:t>
      </w:r>
      <w:r w:rsidR="00267987">
        <w:rPr>
          <w:rFonts w:ascii="Palatino Linotype" w:hAnsi="Palatino Linotype" w:cs="Arial"/>
        </w:rPr>
        <w:t>nventario de archivo de trámite de la Dirección de Administración, de fecha 1 de enero de 2019, en</w:t>
      </w:r>
      <w:r>
        <w:rPr>
          <w:rFonts w:ascii="Palatino Linotype" w:hAnsi="Palatino Linotype" w:cs="Arial"/>
        </w:rPr>
        <w:t xml:space="preserve"> el</w:t>
      </w:r>
      <w:r w:rsidR="00267987">
        <w:rPr>
          <w:rFonts w:ascii="Palatino Linotype" w:hAnsi="Palatino Linotype" w:cs="Arial"/>
        </w:rPr>
        <w:t xml:space="preserve"> que se advierten 964 registros de expedientes diversos;</w:t>
      </w:r>
    </w:p>
    <w:p w14:paraId="601F14FF" w14:textId="540D063C" w:rsidR="00F0217B" w:rsidRDefault="0071647B"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51</w:t>
      </w:r>
      <w:r w:rsidR="00F0217B">
        <w:rPr>
          <w:rFonts w:ascii="Palatino Linotype" w:hAnsi="Palatino Linotype" w:cs="Arial"/>
        </w:rPr>
        <w:t xml:space="preserve"> Circulares y 4 Memorándums</w:t>
      </w:r>
      <w:r w:rsidR="0075525A">
        <w:rPr>
          <w:rFonts w:ascii="Palatino Linotype" w:hAnsi="Palatino Linotype" w:cs="Arial"/>
        </w:rPr>
        <w:t>, todos ellos del año 2018, de los cuales existen múltiples de éstos y sus anexos se encuentran ilegibles</w:t>
      </w:r>
      <w:r>
        <w:rPr>
          <w:rFonts w:ascii="Palatino Linotype" w:hAnsi="Palatino Linotype" w:cs="Arial"/>
        </w:rPr>
        <w:t>;</w:t>
      </w:r>
      <w:r w:rsidR="00024B36">
        <w:rPr>
          <w:rFonts w:ascii="Palatino Linotype" w:hAnsi="Palatino Linotype" w:cs="Arial"/>
        </w:rPr>
        <w:t xml:space="preserve"> y,</w:t>
      </w:r>
    </w:p>
    <w:p w14:paraId="137D30CE" w14:textId="6A3D7DB9" w:rsidR="0071647B" w:rsidRDefault="0071647B" w:rsidP="000E47C3">
      <w:pPr>
        <w:pStyle w:val="Prrafodelista"/>
        <w:numPr>
          <w:ilvl w:val="0"/>
          <w:numId w:val="23"/>
        </w:numPr>
        <w:spacing w:before="100" w:beforeAutospacing="1" w:after="100" w:afterAutospacing="1" w:line="360" w:lineRule="auto"/>
        <w:jc w:val="both"/>
        <w:rPr>
          <w:rFonts w:ascii="Palatino Linotype" w:hAnsi="Palatino Linotype" w:cs="Arial"/>
        </w:rPr>
      </w:pPr>
      <w:r>
        <w:rPr>
          <w:rFonts w:ascii="Palatino Linotype" w:hAnsi="Palatino Linotype" w:cs="Arial"/>
        </w:rPr>
        <w:t>7 oficios diversos, de los meses de diciembre de 2017, enero, septiembre y octubre</w:t>
      </w:r>
      <w:r w:rsidR="00024B36">
        <w:rPr>
          <w:rFonts w:ascii="Palatino Linotype" w:hAnsi="Palatino Linotype" w:cs="Arial"/>
        </w:rPr>
        <w:t xml:space="preserve"> de 2018.</w:t>
      </w:r>
    </w:p>
    <w:p w14:paraId="59167292" w14:textId="25C8D06B" w:rsidR="0071647B" w:rsidRPr="00024B36" w:rsidRDefault="00024B36" w:rsidP="00024B36">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Asimismo, </w:t>
      </w:r>
      <w:r w:rsidRPr="00B926E9">
        <w:rPr>
          <w:rFonts w:ascii="Palatino Linotype" w:hAnsi="Palatino Linotype" w:cs="Arial"/>
          <w:b/>
        </w:rPr>
        <w:t>EL SUJETO OBLIGADO</w:t>
      </w:r>
      <w:r>
        <w:rPr>
          <w:rFonts w:ascii="Palatino Linotype" w:hAnsi="Palatino Linotype" w:cs="Arial"/>
        </w:rPr>
        <w:t xml:space="preserve"> informó al particular que se encontraba en proceso de revisión de la entrega-recepción</w:t>
      </w:r>
      <w:r w:rsidR="000F24E2">
        <w:rPr>
          <w:rFonts w:ascii="Palatino Linotype" w:hAnsi="Palatino Linotype" w:cs="Arial"/>
        </w:rPr>
        <w:t xml:space="preserve"> municipal</w:t>
      </w:r>
      <w:r>
        <w:rPr>
          <w:rFonts w:ascii="Palatino Linotype" w:hAnsi="Palatino Linotype" w:cs="Arial"/>
        </w:rPr>
        <w:t>; por lo que, la documentación solicitada estaba sujeta a revisión</w:t>
      </w:r>
      <w:r w:rsidR="00B926E9">
        <w:rPr>
          <w:rFonts w:ascii="Palatino Linotype" w:hAnsi="Palatino Linotype" w:cs="Arial"/>
        </w:rPr>
        <w:t>; razón por la cual</w:t>
      </w:r>
      <w:r>
        <w:rPr>
          <w:rFonts w:ascii="Palatino Linotype" w:hAnsi="Palatino Linotype" w:cs="Arial"/>
        </w:rPr>
        <w:t>, no le era posible proporcionarla.</w:t>
      </w:r>
    </w:p>
    <w:p w14:paraId="5C2FDE0A" w14:textId="39CEE5D1" w:rsidR="00D859D9" w:rsidRPr="000F24E2" w:rsidRDefault="000F24E2" w:rsidP="00DC2C8D">
      <w:pPr>
        <w:spacing w:before="100" w:beforeAutospacing="1" w:after="100" w:afterAutospacing="1" w:line="360" w:lineRule="auto"/>
        <w:jc w:val="both"/>
        <w:rPr>
          <w:rFonts w:ascii="Palatino Linotype" w:hAnsi="Palatino Linotype" w:cs="Arial"/>
          <w:i/>
        </w:rPr>
      </w:pPr>
      <w:r>
        <w:rPr>
          <w:rFonts w:ascii="Palatino Linotype" w:hAnsi="Palatino Linotype" w:cs="Arial"/>
        </w:rPr>
        <w:lastRenderedPageBreak/>
        <w:t xml:space="preserve">Inconforme con dichas determinaciones, </w:t>
      </w:r>
      <w:r w:rsidRPr="000F24E2">
        <w:rPr>
          <w:rFonts w:ascii="Palatino Linotype" w:hAnsi="Palatino Linotype" w:cs="Arial"/>
          <w:b/>
        </w:rPr>
        <w:t>EL RECURRENTE</w:t>
      </w:r>
      <w:r>
        <w:rPr>
          <w:rFonts w:ascii="Palatino Linotype" w:hAnsi="Palatino Linotype" w:cs="Arial"/>
        </w:rPr>
        <w:t xml:space="preserve"> interpuso los medios de defensa de análisis, en los cuales argumentó que la información remitida por </w:t>
      </w:r>
      <w:r w:rsidRPr="000F24E2">
        <w:rPr>
          <w:rFonts w:ascii="Palatino Linotype" w:hAnsi="Palatino Linotype" w:cs="Arial"/>
          <w:b/>
        </w:rPr>
        <w:t>EL SUJETO OBLIGADO</w:t>
      </w:r>
      <w:r>
        <w:rPr>
          <w:rFonts w:ascii="Palatino Linotype" w:hAnsi="Palatino Linotype" w:cs="Arial"/>
        </w:rPr>
        <w:t xml:space="preserve"> resultaba incompleta; que sólo le hicieron entrega de circulares y, además, manifestó que se provocaba </w:t>
      </w:r>
      <w:r w:rsidRPr="000F24E2">
        <w:rPr>
          <w:rFonts w:ascii="Palatino Linotype" w:hAnsi="Palatino Linotype" w:cs="Arial"/>
          <w:i/>
        </w:rPr>
        <w:t>“</w:t>
      </w:r>
      <w:r w:rsidRPr="000F24E2">
        <w:rPr>
          <w:rFonts w:ascii="Palatino Linotype" w:hAnsi="Palatino Linotype"/>
          <w:i/>
          <w:color w:val="000000"/>
        </w:rPr>
        <w:t>la Sospecha que se pretende encubrir posibles actos de corrupción realizados por la administración pasada” (Sic).</w:t>
      </w:r>
    </w:p>
    <w:p w14:paraId="33660DDC" w14:textId="09A91CF6" w:rsidR="00D859D9" w:rsidRDefault="000F24E2" w:rsidP="00DC2C8D">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Posteriormente, </w:t>
      </w:r>
      <w:r w:rsidRPr="00995385">
        <w:rPr>
          <w:rFonts w:ascii="Palatino Linotype" w:hAnsi="Palatino Linotype" w:cs="Arial"/>
          <w:b/>
        </w:rPr>
        <w:t>EL SUJETO OBLIGADO</w:t>
      </w:r>
      <w:r>
        <w:rPr>
          <w:rFonts w:ascii="Palatino Linotype" w:hAnsi="Palatino Linotype" w:cs="Arial"/>
        </w:rPr>
        <w:t xml:space="preserve"> rindió sus Informes Justificados, en los cuales reiteró sus respuestas</w:t>
      </w:r>
      <w:r w:rsidR="00760DE6">
        <w:rPr>
          <w:rFonts w:ascii="Palatino Linotype" w:hAnsi="Palatino Linotype" w:cs="Arial"/>
        </w:rPr>
        <w:t xml:space="preserve">. Por cuanto hace al hoy </w:t>
      </w:r>
      <w:r w:rsidR="00760DE6" w:rsidRPr="00760DE6">
        <w:rPr>
          <w:rFonts w:ascii="Palatino Linotype" w:hAnsi="Palatino Linotype" w:cs="Arial"/>
          <w:b/>
        </w:rPr>
        <w:t>RECURRENTE</w:t>
      </w:r>
      <w:r w:rsidR="00760DE6">
        <w:rPr>
          <w:rFonts w:ascii="Palatino Linotype" w:hAnsi="Palatino Linotype" w:cs="Arial"/>
        </w:rPr>
        <w:t>, se precisa que no presentó manifestaciones, alegatos ni ofreció los medios de prueba que a su derecho convinieran.</w:t>
      </w:r>
    </w:p>
    <w:p w14:paraId="1FCECD6B" w14:textId="2272381F" w:rsidR="00995385" w:rsidRDefault="00995385" w:rsidP="00CC4951">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Bajo ese contexto, este Instituto analizó la totalidad de constancias que integran los expedientes electrónicos del </w:t>
      </w:r>
      <w:r w:rsidRPr="00995385">
        <w:rPr>
          <w:rFonts w:ascii="Palatino Linotype" w:hAnsi="Palatino Linotype" w:cs="Arial"/>
          <w:b/>
        </w:rPr>
        <w:t>SAIMEX</w:t>
      </w:r>
      <w:r>
        <w:rPr>
          <w:rFonts w:ascii="Palatino Linotype" w:hAnsi="Palatino Linotype" w:cs="Arial"/>
        </w:rPr>
        <w:t xml:space="preserve"> y </w:t>
      </w:r>
      <w:r w:rsidR="00CC4951">
        <w:rPr>
          <w:rFonts w:ascii="Palatino Linotype" w:hAnsi="Palatino Linotype" w:cs="Arial"/>
        </w:rPr>
        <w:t>consideró que las</w:t>
      </w:r>
      <w:r>
        <w:rPr>
          <w:rFonts w:ascii="Palatino Linotype" w:hAnsi="Palatino Linotype" w:cs="Arial"/>
        </w:rPr>
        <w:t xml:space="preserve"> razones o motivos de incon</w:t>
      </w:r>
      <w:r w:rsidR="00760DE6">
        <w:rPr>
          <w:rFonts w:ascii="Palatino Linotype" w:hAnsi="Palatino Linotype" w:cs="Arial"/>
        </w:rPr>
        <w:t>formidad hecho</w:t>
      </w:r>
      <w:r>
        <w:rPr>
          <w:rFonts w:ascii="Palatino Linotype" w:hAnsi="Palatino Linotype" w:cs="Arial"/>
        </w:rPr>
        <w:t xml:space="preserve">s valer por </w:t>
      </w:r>
      <w:r w:rsidRPr="00CC4951">
        <w:rPr>
          <w:rFonts w:ascii="Palatino Linotype" w:hAnsi="Palatino Linotype" w:cs="Arial"/>
          <w:b/>
        </w:rPr>
        <w:t>EL RECURRENTE</w:t>
      </w:r>
      <w:r>
        <w:rPr>
          <w:rFonts w:ascii="Palatino Linotype" w:hAnsi="Palatino Linotype" w:cs="Arial"/>
        </w:rPr>
        <w:t xml:space="preserve"> devienen </w:t>
      </w:r>
      <w:r w:rsidR="00760DE6">
        <w:rPr>
          <w:rFonts w:ascii="Palatino Linotype" w:hAnsi="Palatino Linotype" w:cs="Arial"/>
          <w:b/>
        </w:rPr>
        <w:t>parcialmente fundado</w:t>
      </w:r>
      <w:r w:rsidRPr="00CC4951">
        <w:rPr>
          <w:rFonts w:ascii="Palatino Linotype" w:hAnsi="Palatino Linotype" w:cs="Arial"/>
          <w:b/>
        </w:rPr>
        <w:t>s</w:t>
      </w:r>
      <w:r w:rsidR="00CC4951">
        <w:rPr>
          <w:rFonts w:ascii="Palatino Linotype" w:hAnsi="Palatino Linotype" w:cs="Arial"/>
        </w:rPr>
        <w:t>,</w:t>
      </w:r>
      <w:r>
        <w:rPr>
          <w:rFonts w:ascii="Palatino Linotype" w:hAnsi="Palatino Linotype" w:cs="Arial"/>
        </w:rPr>
        <w:t xml:space="preserve"> en atención a que se actualiza la fracción V del artículo 179 de la Ley de Transparencia y Acceso a la Información del Estado de México y Municipios, toda vez que </w:t>
      </w:r>
      <w:r w:rsidRPr="00995385">
        <w:rPr>
          <w:rFonts w:ascii="Palatino Linotype" w:hAnsi="Palatino Linotype" w:cs="Arial"/>
          <w:b/>
        </w:rPr>
        <w:t>EL SUJETO OBLIGADO</w:t>
      </w:r>
      <w:r>
        <w:rPr>
          <w:rFonts w:ascii="Palatino Linotype" w:hAnsi="Palatino Linotype" w:cs="Arial"/>
        </w:rPr>
        <w:t xml:space="preserve"> no remitió la información requerida de manera completa.</w:t>
      </w:r>
    </w:p>
    <w:p w14:paraId="3E0A3190" w14:textId="523BB700" w:rsidR="00F7194F" w:rsidRPr="00F7194F" w:rsidRDefault="00F7194F" w:rsidP="00F7194F">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Primeramente, </w:t>
      </w:r>
      <w:r w:rsidRPr="00F7194F">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281C2BF1"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b/>
          <w:i/>
          <w:sz w:val="22"/>
          <w:szCs w:val="22"/>
        </w:rPr>
        <w:t>“Artículo</w:t>
      </w:r>
      <w:r w:rsidRPr="00F7194F">
        <w:rPr>
          <w:rFonts w:ascii="Palatino Linotype" w:hAnsi="Palatino Linotype" w:cs="Arial"/>
          <w:b/>
          <w:i/>
        </w:rPr>
        <w:t xml:space="preserve"> </w:t>
      </w:r>
      <w:r w:rsidRPr="00F7194F">
        <w:rPr>
          <w:rFonts w:ascii="Palatino Linotype" w:hAnsi="Palatino Linotype" w:cs="Arial"/>
          <w:b/>
          <w:i/>
          <w:sz w:val="22"/>
          <w:szCs w:val="22"/>
        </w:rPr>
        <w:t>6o.</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manifestación</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ideas</w:t>
      </w:r>
      <w:r w:rsidRPr="00F7194F">
        <w:rPr>
          <w:rFonts w:ascii="Palatino Linotype" w:hAnsi="Palatino Linotype" w:cs="Arial"/>
          <w:i/>
        </w:rPr>
        <w:t xml:space="preserve"> </w:t>
      </w:r>
      <w:r w:rsidRPr="00F7194F">
        <w:rPr>
          <w:rFonts w:ascii="Palatino Linotype" w:hAnsi="Palatino Linotype" w:cs="Arial"/>
          <w:i/>
          <w:sz w:val="22"/>
          <w:szCs w:val="22"/>
        </w:rPr>
        <w:t>no</w:t>
      </w:r>
      <w:r w:rsidRPr="00F7194F">
        <w:rPr>
          <w:rFonts w:ascii="Palatino Linotype" w:hAnsi="Palatino Linotype" w:cs="Arial"/>
          <w:i/>
        </w:rPr>
        <w:t xml:space="preserve"> </w:t>
      </w:r>
      <w:r w:rsidRPr="00F7194F">
        <w:rPr>
          <w:rFonts w:ascii="Palatino Linotype" w:hAnsi="Palatino Linotype" w:cs="Arial"/>
          <w:i/>
          <w:sz w:val="22"/>
          <w:szCs w:val="22"/>
        </w:rPr>
        <w:t>será</w:t>
      </w:r>
      <w:r w:rsidRPr="00F7194F">
        <w:rPr>
          <w:rFonts w:ascii="Palatino Linotype" w:hAnsi="Palatino Linotype" w:cs="Arial"/>
          <w:i/>
        </w:rPr>
        <w:t xml:space="preserve"> </w:t>
      </w:r>
      <w:r w:rsidRPr="00F7194F">
        <w:rPr>
          <w:rFonts w:ascii="Palatino Linotype" w:hAnsi="Palatino Linotype" w:cs="Arial"/>
          <w:i/>
          <w:sz w:val="22"/>
          <w:szCs w:val="22"/>
        </w:rPr>
        <w:t>objeto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ninguna</w:t>
      </w:r>
      <w:r w:rsidRPr="00F7194F">
        <w:rPr>
          <w:rFonts w:ascii="Palatino Linotype" w:hAnsi="Palatino Linotype" w:cs="Arial"/>
          <w:i/>
        </w:rPr>
        <w:t xml:space="preserve"> </w:t>
      </w:r>
      <w:r w:rsidRPr="00F7194F">
        <w:rPr>
          <w:rFonts w:ascii="Palatino Linotype" w:hAnsi="Palatino Linotype" w:cs="Arial"/>
          <w:i/>
          <w:sz w:val="22"/>
          <w:szCs w:val="22"/>
        </w:rPr>
        <w:t>inquisición</w:t>
      </w:r>
      <w:r w:rsidRPr="00F7194F">
        <w:rPr>
          <w:rFonts w:ascii="Palatino Linotype" w:hAnsi="Palatino Linotype" w:cs="Arial"/>
          <w:i/>
        </w:rPr>
        <w:t xml:space="preserve"> </w:t>
      </w:r>
      <w:r w:rsidRPr="00F7194F">
        <w:rPr>
          <w:rFonts w:ascii="Palatino Linotype" w:hAnsi="Palatino Linotype" w:cs="Arial"/>
          <w:i/>
          <w:sz w:val="22"/>
          <w:szCs w:val="22"/>
        </w:rPr>
        <w:t>judicial</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administrativa,</w:t>
      </w:r>
      <w:r w:rsidRPr="00F7194F">
        <w:rPr>
          <w:rFonts w:ascii="Palatino Linotype" w:hAnsi="Palatino Linotype" w:cs="Arial"/>
          <w:i/>
        </w:rPr>
        <w:t xml:space="preserve"> </w:t>
      </w:r>
      <w:r w:rsidRPr="00F7194F">
        <w:rPr>
          <w:rFonts w:ascii="Palatino Linotype" w:hAnsi="Palatino Linotype" w:cs="Arial"/>
          <w:i/>
          <w:sz w:val="22"/>
          <w:szCs w:val="22"/>
        </w:rPr>
        <w:t>sino</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caso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ataque</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moral,</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vida</w:t>
      </w:r>
      <w:r w:rsidRPr="00F7194F">
        <w:rPr>
          <w:rFonts w:ascii="Palatino Linotype" w:hAnsi="Palatino Linotype" w:cs="Arial"/>
          <w:i/>
        </w:rPr>
        <w:t xml:space="preserve"> </w:t>
      </w:r>
      <w:r w:rsidRPr="00F7194F">
        <w:rPr>
          <w:rFonts w:ascii="Palatino Linotype" w:hAnsi="Palatino Linotype" w:cs="Arial"/>
          <w:i/>
          <w:sz w:val="22"/>
          <w:szCs w:val="22"/>
        </w:rPr>
        <w:t>privada</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derechos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terceros,</w:t>
      </w:r>
      <w:r w:rsidRPr="00F7194F">
        <w:rPr>
          <w:rFonts w:ascii="Palatino Linotype" w:hAnsi="Palatino Linotype" w:cs="Arial"/>
          <w:i/>
        </w:rPr>
        <w:t xml:space="preserve"> </w:t>
      </w:r>
      <w:r w:rsidRPr="00F7194F">
        <w:rPr>
          <w:rFonts w:ascii="Palatino Linotype" w:hAnsi="Palatino Linotype" w:cs="Arial"/>
          <w:i/>
          <w:sz w:val="22"/>
          <w:szCs w:val="22"/>
        </w:rPr>
        <w:t>provoque</w:t>
      </w:r>
      <w:r w:rsidRPr="00F7194F">
        <w:rPr>
          <w:rFonts w:ascii="Palatino Linotype" w:hAnsi="Palatino Linotype" w:cs="Arial"/>
          <w:i/>
        </w:rPr>
        <w:t xml:space="preserve"> </w:t>
      </w:r>
      <w:r w:rsidRPr="00F7194F">
        <w:rPr>
          <w:rFonts w:ascii="Palatino Linotype" w:hAnsi="Palatino Linotype" w:cs="Arial"/>
          <w:i/>
          <w:sz w:val="22"/>
          <w:szCs w:val="22"/>
        </w:rPr>
        <w:t>algún</w:t>
      </w:r>
      <w:r w:rsidRPr="00F7194F">
        <w:rPr>
          <w:rFonts w:ascii="Palatino Linotype" w:hAnsi="Palatino Linotype" w:cs="Arial"/>
          <w:i/>
        </w:rPr>
        <w:t xml:space="preserve"> </w:t>
      </w:r>
      <w:r w:rsidRPr="00F7194F">
        <w:rPr>
          <w:rFonts w:ascii="Palatino Linotype" w:hAnsi="Palatino Linotype" w:cs="Arial"/>
          <w:i/>
          <w:sz w:val="22"/>
          <w:szCs w:val="22"/>
        </w:rPr>
        <w:t>delito,</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perturbe</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orden</w:t>
      </w:r>
      <w:r w:rsidRPr="00F7194F">
        <w:rPr>
          <w:rFonts w:ascii="Palatino Linotype" w:hAnsi="Palatino Linotype" w:cs="Arial"/>
          <w:i/>
        </w:rPr>
        <w:t xml:space="preserve"> </w:t>
      </w:r>
      <w:r w:rsidRPr="00F7194F">
        <w:rPr>
          <w:rFonts w:ascii="Palatino Linotype" w:hAnsi="Palatino Linotype" w:cs="Arial"/>
          <w:i/>
          <w:sz w:val="22"/>
          <w:szCs w:val="22"/>
        </w:rPr>
        <w:t>público;</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derecho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réplica</w:t>
      </w:r>
      <w:r w:rsidRPr="00F7194F">
        <w:rPr>
          <w:rFonts w:ascii="Palatino Linotype" w:hAnsi="Palatino Linotype" w:cs="Arial"/>
          <w:i/>
        </w:rPr>
        <w:t xml:space="preserve"> </w:t>
      </w:r>
      <w:r w:rsidRPr="00F7194F">
        <w:rPr>
          <w:rFonts w:ascii="Palatino Linotype" w:hAnsi="Palatino Linotype" w:cs="Arial"/>
          <w:i/>
          <w:sz w:val="22"/>
          <w:szCs w:val="22"/>
        </w:rPr>
        <w:t>será</w:t>
      </w:r>
      <w:r w:rsidRPr="00F7194F">
        <w:rPr>
          <w:rFonts w:ascii="Palatino Linotype" w:hAnsi="Palatino Linotype" w:cs="Arial"/>
          <w:i/>
        </w:rPr>
        <w:t xml:space="preserve"> </w:t>
      </w:r>
      <w:r w:rsidRPr="00F7194F">
        <w:rPr>
          <w:rFonts w:ascii="Palatino Linotype" w:hAnsi="Palatino Linotype" w:cs="Arial"/>
          <w:i/>
          <w:sz w:val="22"/>
          <w:szCs w:val="22"/>
        </w:rPr>
        <w:t>ejercido</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términos</w:t>
      </w:r>
      <w:r w:rsidRPr="00F7194F">
        <w:rPr>
          <w:rFonts w:ascii="Palatino Linotype" w:hAnsi="Palatino Linotype" w:cs="Arial"/>
          <w:i/>
        </w:rPr>
        <w:t xml:space="preserve"> </w:t>
      </w:r>
      <w:r w:rsidRPr="00F7194F">
        <w:rPr>
          <w:rFonts w:ascii="Palatino Linotype" w:hAnsi="Palatino Linotype" w:cs="Arial"/>
          <w:i/>
          <w:sz w:val="22"/>
          <w:szCs w:val="22"/>
        </w:rPr>
        <w:t>dispuestos</w:t>
      </w:r>
      <w:r w:rsidRPr="00F7194F">
        <w:rPr>
          <w:rFonts w:ascii="Palatino Linotype" w:hAnsi="Palatino Linotype" w:cs="Arial"/>
          <w:i/>
        </w:rPr>
        <w:t xml:space="preserve"> </w:t>
      </w:r>
      <w:r w:rsidRPr="00F7194F">
        <w:rPr>
          <w:rFonts w:ascii="Palatino Linotype" w:hAnsi="Palatino Linotype" w:cs="Arial"/>
          <w:i/>
          <w:sz w:val="22"/>
          <w:szCs w:val="22"/>
        </w:rPr>
        <w:t>por</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ley.</w:t>
      </w:r>
      <w:r w:rsidRPr="00F7194F">
        <w:rPr>
          <w:rFonts w:ascii="Palatino Linotype" w:hAnsi="Palatino Linotype" w:cs="Arial"/>
          <w:i/>
        </w:rPr>
        <w:t xml:space="preserve"> </w:t>
      </w:r>
      <w:r w:rsidRPr="00F7194F">
        <w:rPr>
          <w:rFonts w:ascii="Palatino Linotype" w:hAnsi="Palatino Linotype" w:cs="Arial"/>
          <w:b/>
          <w:i/>
          <w:sz w:val="22"/>
          <w:szCs w:val="22"/>
        </w:rPr>
        <w:t>El</w:t>
      </w:r>
      <w:r w:rsidRPr="00F7194F">
        <w:rPr>
          <w:rFonts w:ascii="Palatino Linotype" w:hAnsi="Palatino Linotype" w:cs="Arial"/>
          <w:b/>
          <w:i/>
        </w:rPr>
        <w:t xml:space="preserve"> </w:t>
      </w:r>
      <w:r w:rsidRPr="00F7194F">
        <w:rPr>
          <w:rFonts w:ascii="Palatino Linotype" w:hAnsi="Palatino Linotype" w:cs="Arial"/>
          <w:b/>
          <w:i/>
          <w:sz w:val="22"/>
          <w:szCs w:val="22"/>
        </w:rPr>
        <w:t>derecho</w:t>
      </w:r>
      <w:r w:rsidRPr="00F7194F">
        <w:rPr>
          <w:rFonts w:ascii="Palatino Linotype" w:hAnsi="Palatino Linotype" w:cs="Arial"/>
          <w:b/>
          <w:i/>
        </w:rPr>
        <w:t xml:space="preserve"> </w:t>
      </w:r>
      <w:r w:rsidRPr="00F7194F">
        <w:rPr>
          <w:rFonts w:ascii="Palatino Linotype" w:hAnsi="Palatino Linotype" w:cs="Arial"/>
          <w:b/>
          <w:i/>
          <w:sz w:val="22"/>
          <w:szCs w:val="22"/>
        </w:rPr>
        <w:t>a</w:t>
      </w:r>
      <w:r w:rsidRPr="00F7194F">
        <w:rPr>
          <w:rFonts w:ascii="Palatino Linotype" w:hAnsi="Palatino Linotype" w:cs="Arial"/>
          <w:b/>
          <w:i/>
        </w:rPr>
        <w:t xml:space="preserve"> </w:t>
      </w:r>
      <w:r w:rsidRPr="00F7194F">
        <w:rPr>
          <w:rFonts w:ascii="Palatino Linotype" w:hAnsi="Palatino Linotype" w:cs="Arial"/>
          <w:b/>
          <w:i/>
          <w:sz w:val="22"/>
          <w:szCs w:val="22"/>
        </w:rPr>
        <w:t>la</w:t>
      </w:r>
      <w:r w:rsidRPr="00F7194F">
        <w:rPr>
          <w:rFonts w:ascii="Palatino Linotype" w:hAnsi="Palatino Linotype" w:cs="Arial"/>
          <w:b/>
          <w:i/>
        </w:rPr>
        <w:t xml:space="preserve"> </w:t>
      </w:r>
      <w:r w:rsidRPr="00F7194F">
        <w:rPr>
          <w:rFonts w:ascii="Palatino Linotype" w:hAnsi="Palatino Linotype" w:cs="Arial"/>
          <w:b/>
          <w:i/>
          <w:sz w:val="22"/>
          <w:szCs w:val="22"/>
        </w:rPr>
        <w:t>información</w:t>
      </w:r>
      <w:r w:rsidRPr="00F7194F">
        <w:rPr>
          <w:rFonts w:ascii="Palatino Linotype" w:hAnsi="Palatino Linotype" w:cs="Arial"/>
          <w:b/>
          <w:i/>
        </w:rPr>
        <w:t xml:space="preserve"> </w:t>
      </w:r>
      <w:r w:rsidRPr="00F7194F">
        <w:rPr>
          <w:rFonts w:ascii="Palatino Linotype" w:hAnsi="Palatino Linotype" w:cs="Arial"/>
          <w:b/>
          <w:i/>
          <w:sz w:val="22"/>
          <w:szCs w:val="22"/>
        </w:rPr>
        <w:t>será</w:t>
      </w:r>
      <w:r w:rsidRPr="00F7194F">
        <w:rPr>
          <w:rFonts w:ascii="Palatino Linotype" w:hAnsi="Palatino Linotype" w:cs="Arial"/>
          <w:b/>
          <w:i/>
        </w:rPr>
        <w:t xml:space="preserve"> </w:t>
      </w:r>
      <w:r w:rsidRPr="00F7194F">
        <w:rPr>
          <w:rFonts w:ascii="Palatino Linotype" w:hAnsi="Palatino Linotype" w:cs="Arial"/>
          <w:b/>
          <w:i/>
          <w:sz w:val="22"/>
          <w:szCs w:val="22"/>
        </w:rPr>
        <w:t>garantizado</w:t>
      </w:r>
      <w:r w:rsidRPr="00F7194F">
        <w:rPr>
          <w:rFonts w:ascii="Palatino Linotype" w:hAnsi="Palatino Linotype" w:cs="Arial"/>
          <w:b/>
          <w:i/>
        </w:rPr>
        <w:t xml:space="preserve"> </w:t>
      </w:r>
      <w:r w:rsidRPr="00F7194F">
        <w:rPr>
          <w:rFonts w:ascii="Palatino Linotype" w:hAnsi="Palatino Linotype" w:cs="Arial"/>
          <w:b/>
          <w:i/>
          <w:sz w:val="22"/>
          <w:szCs w:val="22"/>
        </w:rPr>
        <w:t>por</w:t>
      </w:r>
      <w:r w:rsidRPr="00F7194F">
        <w:rPr>
          <w:rFonts w:ascii="Palatino Linotype" w:hAnsi="Palatino Linotype" w:cs="Arial"/>
          <w:b/>
          <w:i/>
        </w:rPr>
        <w:t xml:space="preserve"> </w:t>
      </w:r>
      <w:r w:rsidRPr="00F7194F">
        <w:rPr>
          <w:rFonts w:ascii="Palatino Linotype" w:hAnsi="Palatino Linotype" w:cs="Arial"/>
          <w:b/>
          <w:i/>
          <w:sz w:val="22"/>
          <w:szCs w:val="22"/>
        </w:rPr>
        <w:t>el</w:t>
      </w:r>
      <w:r w:rsidRPr="00F7194F">
        <w:rPr>
          <w:rFonts w:ascii="Palatino Linotype" w:hAnsi="Palatino Linotype" w:cs="Arial"/>
          <w:b/>
          <w:i/>
        </w:rPr>
        <w:t xml:space="preserve"> </w:t>
      </w:r>
      <w:r w:rsidRPr="00F7194F">
        <w:rPr>
          <w:rFonts w:ascii="Palatino Linotype" w:hAnsi="Palatino Linotype" w:cs="Arial"/>
          <w:b/>
          <w:i/>
          <w:sz w:val="22"/>
          <w:szCs w:val="22"/>
        </w:rPr>
        <w:t>Estado.</w:t>
      </w:r>
      <w:r w:rsidRPr="00F7194F">
        <w:rPr>
          <w:rFonts w:ascii="Palatino Linotype" w:hAnsi="Palatino Linotype" w:cs="Arial"/>
          <w:i/>
        </w:rPr>
        <w:t xml:space="preserve"> </w:t>
      </w:r>
    </w:p>
    <w:p w14:paraId="5BCE9317"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lastRenderedPageBreak/>
        <w:t>Toda</w:t>
      </w:r>
      <w:r w:rsidRPr="00F7194F">
        <w:rPr>
          <w:rFonts w:ascii="Palatino Linotype" w:hAnsi="Palatino Linotype" w:cs="Arial"/>
          <w:i/>
        </w:rPr>
        <w:t xml:space="preserve"> </w:t>
      </w:r>
      <w:r w:rsidRPr="00F7194F">
        <w:rPr>
          <w:rFonts w:ascii="Palatino Linotype" w:hAnsi="Palatino Linotype" w:cs="Arial"/>
          <w:i/>
          <w:sz w:val="22"/>
          <w:szCs w:val="22"/>
        </w:rPr>
        <w:t>persona</w:t>
      </w:r>
      <w:r w:rsidRPr="00F7194F">
        <w:rPr>
          <w:rFonts w:ascii="Palatino Linotype" w:hAnsi="Palatino Linotype" w:cs="Arial"/>
          <w:i/>
        </w:rPr>
        <w:t xml:space="preserve"> </w:t>
      </w:r>
      <w:r w:rsidRPr="00F7194F">
        <w:rPr>
          <w:rFonts w:ascii="Palatino Linotype" w:hAnsi="Palatino Linotype" w:cs="Arial"/>
          <w:i/>
          <w:sz w:val="22"/>
          <w:szCs w:val="22"/>
        </w:rPr>
        <w:t>tiene</w:t>
      </w:r>
      <w:r w:rsidRPr="00F7194F">
        <w:rPr>
          <w:rFonts w:ascii="Palatino Linotype" w:hAnsi="Palatino Linotype" w:cs="Arial"/>
          <w:i/>
        </w:rPr>
        <w:t xml:space="preserve"> </w:t>
      </w:r>
      <w:r w:rsidRPr="00F7194F">
        <w:rPr>
          <w:rFonts w:ascii="Palatino Linotype" w:hAnsi="Palatino Linotype" w:cs="Arial"/>
          <w:i/>
          <w:sz w:val="22"/>
          <w:szCs w:val="22"/>
        </w:rPr>
        <w:t>derecho</w:t>
      </w:r>
      <w:r w:rsidRPr="00F7194F">
        <w:rPr>
          <w:rFonts w:ascii="Palatino Linotype" w:hAnsi="Palatino Linotype" w:cs="Arial"/>
          <w:i/>
        </w:rPr>
        <w:t xml:space="preserve"> </w:t>
      </w:r>
      <w:r w:rsidRPr="00F7194F">
        <w:rPr>
          <w:rFonts w:ascii="Palatino Linotype" w:hAnsi="Palatino Linotype" w:cs="Arial"/>
          <w:i/>
          <w:sz w:val="22"/>
          <w:szCs w:val="22"/>
        </w:rPr>
        <w:t>al</w:t>
      </w:r>
      <w:r w:rsidRPr="00F7194F">
        <w:rPr>
          <w:rFonts w:ascii="Palatino Linotype" w:hAnsi="Palatino Linotype" w:cs="Arial"/>
          <w:i/>
        </w:rPr>
        <w:t xml:space="preserve"> </w:t>
      </w:r>
      <w:r w:rsidRPr="00F7194F">
        <w:rPr>
          <w:rFonts w:ascii="Palatino Linotype" w:hAnsi="Palatino Linotype" w:cs="Arial"/>
          <w:i/>
          <w:sz w:val="22"/>
          <w:szCs w:val="22"/>
        </w:rPr>
        <w:t>libre</w:t>
      </w:r>
      <w:r w:rsidRPr="00F7194F">
        <w:rPr>
          <w:rFonts w:ascii="Palatino Linotype" w:hAnsi="Palatino Linotype" w:cs="Arial"/>
          <w:i/>
        </w:rPr>
        <w:t xml:space="preserve"> </w:t>
      </w:r>
      <w:r w:rsidRPr="00F7194F">
        <w:rPr>
          <w:rFonts w:ascii="Palatino Linotype" w:hAnsi="Palatino Linotype" w:cs="Arial"/>
          <w:i/>
          <w:sz w:val="22"/>
          <w:szCs w:val="22"/>
        </w:rPr>
        <w:t>acceso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plural</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oportuna,</w:t>
      </w:r>
      <w:r w:rsidRPr="00F7194F">
        <w:rPr>
          <w:rFonts w:ascii="Palatino Linotype" w:hAnsi="Palatino Linotype" w:cs="Arial"/>
          <w:i/>
        </w:rPr>
        <w:t xml:space="preserve"> </w:t>
      </w:r>
      <w:r w:rsidRPr="00F7194F">
        <w:rPr>
          <w:rFonts w:ascii="Palatino Linotype" w:hAnsi="Palatino Linotype" w:cs="Arial"/>
          <w:i/>
          <w:sz w:val="22"/>
          <w:szCs w:val="22"/>
        </w:rPr>
        <w:t>así</w:t>
      </w:r>
      <w:r w:rsidRPr="00F7194F">
        <w:rPr>
          <w:rFonts w:ascii="Palatino Linotype" w:hAnsi="Palatino Linotype" w:cs="Arial"/>
          <w:i/>
        </w:rPr>
        <w:t xml:space="preserve"> </w:t>
      </w:r>
      <w:r w:rsidRPr="00F7194F">
        <w:rPr>
          <w:rFonts w:ascii="Palatino Linotype" w:hAnsi="Palatino Linotype" w:cs="Arial"/>
          <w:i/>
          <w:sz w:val="22"/>
          <w:szCs w:val="22"/>
        </w:rPr>
        <w:t>como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buscar,</w:t>
      </w:r>
      <w:r w:rsidRPr="00F7194F">
        <w:rPr>
          <w:rFonts w:ascii="Palatino Linotype" w:hAnsi="Palatino Linotype" w:cs="Arial"/>
          <w:i/>
        </w:rPr>
        <w:t xml:space="preserve"> </w:t>
      </w:r>
      <w:r w:rsidRPr="00F7194F">
        <w:rPr>
          <w:rFonts w:ascii="Palatino Linotype" w:hAnsi="Palatino Linotype" w:cs="Arial"/>
          <w:i/>
          <w:sz w:val="22"/>
          <w:szCs w:val="22"/>
        </w:rPr>
        <w:t>recibir</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difundir</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e</w:t>
      </w:r>
      <w:r w:rsidRPr="00F7194F">
        <w:rPr>
          <w:rFonts w:ascii="Palatino Linotype" w:hAnsi="Palatino Linotype" w:cs="Arial"/>
          <w:i/>
        </w:rPr>
        <w:t xml:space="preserve"> </w:t>
      </w:r>
      <w:r w:rsidRPr="00F7194F">
        <w:rPr>
          <w:rFonts w:ascii="Palatino Linotype" w:hAnsi="Palatino Linotype" w:cs="Arial"/>
          <w:i/>
          <w:sz w:val="22"/>
          <w:szCs w:val="22"/>
        </w:rPr>
        <w:t>ideas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toda</w:t>
      </w:r>
      <w:r w:rsidRPr="00F7194F">
        <w:rPr>
          <w:rFonts w:ascii="Palatino Linotype" w:hAnsi="Palatino Linotype" w:cs="Arial"/>
          <w:i/>
        </w:rPr>
        <w:t xml:space="preserve"> </w:t>
      </w:r>
      <w:r w:rsidRPr="00F7194F">
        <w:rPr>
          <w:rFonts w:ascii="Palatino Linotype" w:hAnsi="Palatino Linotype" w:cs="Arial"/>
          <w:i/>
          <w:sz w:val="22"/>
          <w:szCs w:val="22"/>
        </w:rPr>
        <w:t>índole</w:t>
      </w:r>
      <w:r w:rsidRPr="00F7194F">
        <w:rPr>
          <w:rFonts w:ascii="Palatino Linotype" w:hAnsi="Palatino Linotype" w:cs="Arial"/>
          <w:i/>
        </w:rPr>
        <w:t xml:space="preserve"> </w:t>
      </w:r>
      <w:r w:rsidRPr="00F7194F">
        <w:rPr>
          <w:rFonts w:ascii="Palatino Linotype" w:hAnsi="Palatino Linotype" w:cs="Arial"/>
          <w:i/>
          <w:sz w:val="22"/>
          <w:szCs w:val="22"/>
        </w:rPr>
        <w:t>por</w:t>
      </w:r>
      <w:r w:rsidRPr="00F7194F">
        <w:rPr>
          <w:rFonts w:ascii="Palatino Linotype" w:hAnsi="Palatino Linotype" w:cs="Arial"/>
          <w:i/>
        </w:rPr>
        <w:t xml:space="preserve"> </w:t>
      </w:r>
      <w:r w:rsidRPr="00F7194F">
        <w:rPr>
          <w:rFonts w:ascii="Palatino Linotype" w:hAnsi="Palatino Linotype" w:cs="Arial"/>
          <w:i/>
          <w:sz w:val="22"/>
          <w:szCs w:val="22"/>
        </w:rPr>
        <w:t>cualquier</w:t>
      </w:r>
      <w:r w:rsidRPr="00F7194F">
        <w:rPr>
          <w:rFonts w:ascii="Palatino Linotype" w:hAnsi="Palatino Linotype" w:cs="Arial"/>
          <w:i/>
        </w:rPr>
        <w:t xml:space="preserve"> </w:t>
      </w:r>
      <w:r w:rsidRPr="00F7194F">
        <w:rPr>
          <w:rFonts w:ascii="Palatino Linotype" w:hAnsi="Palatino Linotype" w:cs="Arial"/>
          <w:i/>
          <w:sz w:val="22"/>
          <w:szCs w:val="22"/>
        </w:rPr>
        <w:t>medio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expresión.</w:t>
      </w:r>
    </w:p>
    <w:p w14:paraId="1EEDD1B1"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Para</w:t>
      </w:r>
      <w:r w:rsidRPr="00F7194F">
        <w:rPr>
          <w:rFonts w:ascii="Palatino Linotype" w:hAnsi="Palatino Linotype" w:cs="Arial"/>
          <w:i/>
        </w:rPr>
        <w:t xml:space="preserve"> </w:t>
      </w:r>
      <w:r w:rsidRPr="00F7194F">
        <w:rPr>
          <w:rFonts w:ascii="Palatino Linotype" w:hAnsi="Palatino Linotype" w:cs="Arial"/>
          <w:i/>
          <w:sz w:val="22"/>
          <w:szCs w:val="22"/>
        </w:rPr>
        <w:t>efectos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lo</w:t>
      </w:r>
      <w:r w:rsidRPr="00F7194F">
        <w:rPr>
          <w:rFonts w:ascii="Palatino Linotype" w:hAnsi="Palatino Linotype" w:cs="Arial"/>
          <w:i/>
        </w:rPr>
        <w:t xml:space="preserve"> </w:t>
      </w:r>
      <w:r w:rsidRPr="00F7194F">
        <w:rPr>
          <w:rFonts w:ascii="Palatino Linotype" w:hAnsi="Palatino Linotype" w:cs="Arial"/>
          <w:i/>
          <w:sz w:val="22"/>
          <w:szCs w:val="22"/>
        </w:rPr>
        <w:t>dispuesto</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presente</w:t>
      </w:r>
      <w:r w:rsidRPr="00F7194F">
        <w:rPr>
          <w:rFonts w:ascii="Palatino Linotype" w:hAnsi="Palatino Linotype" w:cs="Arial"/>
          <w:i/>
        </w:rPr>
        <w:t xml:space="preserve"> </w:t>
      </w:r>
      <w:r w:rsidRPr="00F7194F">
        <w:rPr>
          <w:rFonts w:ascii="Palatino Linotype" w:hAnsi="Palatino Linotype" w:cs="Arial"/>
          <w:i/>
          <w:sz w:val="22"/>
          <w:szCs w:val="22"/>
        </w:rPr>
        <w:t>artículo</w:t>
      </w:r>
      <w:r w:rsidRPr="00F7194F">
        <w:rPr>
          <w:rFonts w:ascii="Palatino Linotype" w:hAnsi="Palatino Linotype" w:cs="Arial"/>
          <w:i/>
        </w:rPr>
        <w:t xml:space="preserve"> </w:t>
      </w:r>
      <w:r w:rsidRPr="00F7194F">
        <w:rPr>
          <w:rFonts w:ascii="Palatino Linotype" w:hAnsi="Palatino Linotype" w:cs="Arial"/>
          <w:i/>
          <w:sz w:val="22"/>
          <w:szCs w:val="22"/>
        </w:rPr>
        <w:t>se</w:t>
      </w:r>
      <w:r w:rsidRPr="00F7194F">
        <w:rPr>
          <w:rFonts w:ascii="Palatino Linotype" w:hAnsi="Palatino Linotype" w:cs="Arial"/>
          <w:i/>
        </w:rPr>
        <w:t xml:space="preserve"> </w:t>
      </w:r>
      <w:r w:rsidRPr="00F7194F">
        <w:rPr>
          <w:rFonts w:ascii="Palatino Linotype" w:hAnsi="Palatino Linotype" w:cs="Arial"/>
          <w:i/>
          <w:sz w:val="22"/>
          <w:szCs w:val="22"/>
        </w:rPr>
        <w:t>observará</w:t>
      </w:r>
      <w:r w:rsidRPr="00F7194F">
        <w:rPr>
          <w:rFonts w:ascii="Palatino Linotype" w:hAnsi="Palatino Linotype" w:cs="Arial"/>
          <w:i/>
        </w:rPr>
        <w:t xml:space="preserve"> </w:t>
      </w:r>
      <w:r w:rsidRPr="00F7194F">
        <w:rPr>
          <w:rFonts w:ascii="Palatino Linotype" w:hAnsi="Palatino Linotype" w:cs="Arial"/>
          <w:i/>
          <w:sz w:val="22"/>
          <w:szCs w:val="22"/>
        </w:rPr>
        <w:t>lo</w:t>
      </w:r>
      <w:r w:rsidRPr="00F7194F">
        <w:rPr>
          <w:rFonts w:ascii="Palatino Linotype" w:hAnsi="Palatino Linotype" w:cs="Arial"/>
          <w:i/>
        </w:rPr>
        <w:t xml:space="preserve"> </w:t>
      </w:r>
      <w:r w:rsidRPr="00F7194F">
        <w:rPr>
          <w:rFonts w:ascii="Palatino Linotype" w:hAnsi="Palatino Linotype" w:cs="Arial"/>
          <w:i/>
          <w:sz w:val="22"/>
          <w:szCs w:val="22"/>
        </w:rPr>
        <w:t>siguiente:</w:t>
      </w:r>
    </w:p>
    <w:p w14:paraId="24924234"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Para</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ejercicio</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derecho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acceso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Federación,</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Estados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Distrito</w:t>
      </w:r>
      <w:r w:rsidRPr="00F7194F">
        <w:rPr>
          <w:rFonts w:ascii="Palatino Linotype" w:hAnsi="Palatino Linotype" w:cs="Arial"/>
          <w:i/>
        </w:rPr>
        <w:t xml:space="preserve"> </w:t>
      </w:r>
      <w:r w:rsidRPr="00F7194F">
        <w:rPr>
          <w:rFonts w:ascii="Palatino Linotype" w:hAnsi="Palatino Linotype" w:cs="Arial"/>
          <w:i/>
          <w:sz w:val="22"/>
          <w:szCs w:val="22"/>
        </w:rPr>
        <w:t>Federal,</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ámbito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sus</w:t>
      </w:r>
      <w:r w:rsidRPr="00F7194F">
        <w:rPr>
          <w:rFonts w:ascii="Palatino Linotype" w:hAnsi="Palatino Linotype" w:cs="Arial"/>
          <w:i/>
        </w:rPr>
        <w:t xml:space="preserve"> </w:t>
      </w:r>
      <w:r w:rsidRPr="00F7194F">
        <w:rPr>
          <w:rFonts w:ascii="Palatino Linotype" w:hAnsi="Palatino Linotype" w:cs="Arial"/>
          <w:i/>
          <w:sz w:val="22"/>
          <w:szCs w:val="22"/>
        </w:rPr>
        <w:t>respectivas</w:t>
      </w:r>
      <w:r w:rsidRPr="00F7194F">
        <w:rPr>
          <w:rFonts w:ascii="Palatino Linotype" w:hAnsi="Palatino Linotype" w:cs="Arial"/>
          <w:i/>
        </w:rPr>
        <w:t xml:space="preserve"> </w:t>
      </w:r>
      <w:r w:rsidRPr="00F7194F">
        <w:rPr>
          <w:rFonts w:ascii="Palatino Linotype" w:hAnsi="Palatino Linotype" w:cs="Arial"/>
          <w:i/>
          <w:sz w:val="22"/>
          <w:szCs w:val="22"/>
        </w:rPr>
        <w:t>competencias,</w:t>
      </w:r>
      <w:r w:rsidRPr="00F7194F">
        <w:rPr>
          <w:rFonts w:ascii="Palatino Linotype" w:hAnsi="Palatino Linotype" w:cs="Arial"/>
          <w:i/>
        </w:rPr>
        <w:t xml:space="preserve"> </w:t>
      </w:r>
      <w:r w:rsidRPr="00F7194F">
        <w:rPr>
          <w:rFonts w:ascii="Palatino Linotype" w:hAnsi="Palatino Linotype" w:cs="Arial"/>
          <w:i/>
          <w:sz w:val="22"/>
          <w:szCs w:val="22"/>
        </w:rPr>
        <w:t>se</w:t>
      </w:r>
      <w:r w:rsidRPr="00F7194F">
        <w:rPr>
          <w:rFonts w:ascii="Palatino Linotype" w:hAnsi="Palatino Linotype" w:cs="Arial"/>
          <w:i/>
        </w:rPr>
        <w:t xml:space="preserve"> </w:t>
      </w:r>
      <w:r w:rsidRPr="00F7194F">
        <w:rPr>
          <w:rFonts w:ascii="Palatino Linotype" w:hAnsi="Palatino Linotype" w:cs="Arial"/>
          <w:i/>
          <w:sz w:val="22"/>
          <w:szCs w:val="22"/>
        </w:rPr>
        <w:t>regirán</w:t>
      </w:r>
      <w:r w:rsidRPr="00F7194F">
        <w:rPr>
          <w:rFonts w:ascii="Palatino Linotype" w:hAnsi="Palatino Linotype" w:cs="Arial"/>
          <w:i/>
        </w:rPr>
        <w:t xml:space="preserve"> </w:t>
      </w:r>
      <w:r w:rsidRPr="00F7194F">
        <w:rPr>
          <w:rFonts w:ascii="Palatino Linotype" w:hAnsi="Palatino Linotype" w:cs="Arial"/>
          <w:i/>
          <w:sz w:val="22"/>
          <w:szCs w:val="22"/>
        </w:rPr>
        <w:t>por</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siguientes</w:t>
      </w:r>
      <w:r w:rsidRPr="00F7194F">
        <w:rPr>
          <w:rFonts w:ascii="Palatino Linotype" w:hAnsi="Palatino Linotype" w:cs="Arial"/>
          <w:i/>
        </w:rPr>
        <w:t xml:space="preserve"> </w:t>
      </w:r>
      <w:r w:rsidRPr="00F7194F">
        <w:rPr>
          <w:rFonts w:ascii="Palatino Linotype" w:hAnsi="Palatino Linotype" w:cs="Arial"/>
          <w:i/>
          <w:sz w:val="22"/>
          <w:szCs w:val="22"/>
        </w:rPr>
        <w:t>principios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bases:</w:t>
      </w:r>
    </w:p>
    <w:p w14:paraId="1A0282A2"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b/>
          <w:i/>
          <w:sz w:val="22"/>
          <w:szCs w:val="22"/>
        </w:rPr>
        <w:t>I.</w:t>
      </w:r>
      <w:r w:rsidRPr="00F7194F">
        <w:rPr>
          <w:rFonts w:ascii="Palatino Linotype" w:hAnsi="Palatino Linotype" w:cs="Arial"/>
          <w:b/>
          <w:i/>
        </w:rPr>
        <w:t xml:space="preserve"> </w:t>
      </w:r>
      <w:r w:rsidRPr="00F7194F">
        <w:rPr>
          <w:rFonts w:ascii="Palatino Linotype" w:hAnsi="Palatino Linotype" w:cs="Arial"/>
          <w:b/>
          <w:i/>
          <w:sz w:val="22"/>
          <w:szCs w:val="22"/>
        </w:rPr>
        <w:t>Toda</w:t>
      </w:r>
      <w:r w:rsidRPr="00F7194F">
        <w:rPr>
          <w:rFonts w:ascii="Palatino Linotype" w:hAnsi="Palatino Linotype" w:cs="Arial"/>
          <w:b/>
          <w:i/>
        </w:rPr>
        <w:t xml:space="preserve"> </w:t>
      </w:r>
      <w:r w:rsidRPr="00F7194F">
        <w:rPr>
          <w:rFonts w:ascii="Palatino Linotype" w:hAnsi="Palatino Linotype" w:cs="Arial"/>
          <w:b/>
          <w:i/>
          <w:sz w:val="22"/>
          <w:szCs w:val="22"/>
        </w:rPr>
        <w:t>la</w:t>
      </w:r>
      <w:r w:rsidRPr="00F7194F">
        <w:rPr>
          <w:rFonts w:ascii="Palatino Linotype" w:hAnsi="Palatino Linotype" w:cs="Arial"/>
          <w:b/>
          <w:i/>
        </w:rPr>
        <w:t xml:space="preserve"> </w:t>
      </w:r>
      <w:r w:rsidRPr="00F7194F">
        <w:rPr>
          <w:rFonts w:ascii="Palatino Linotype" w:hAnsi="Palatino Linotype" w:cs="Arial"/>
          <w:b/>
          <w:i/>
          <w:sz w:val="22"/>
          <w:szCs w:val="22"/>
        </w:rPr>
        <w:t>información</w:t>
      </w:r>
      <w:r w:rsidRPr="00F7194F">
        <w:rPr>
          <w:rFonts w:ascii="Palatino Linotype" w:hAnsi="Palatino Linotype" w:cs="Arial"/>
          <w:b/>
          <w:i/>
        </w:rPr>
        <w:t xml:space="preserve"> </w:t>
      </w:r>
      <w:r w:rsidRPr="00F7194F">
        <w:rPr>
          <w:rFonts w:ascii="Palatino Linotype" w:hAnsi="Palatino Linotype" w:cs="Arial"/>
          <w:b/>
          <w:i/>
          <w:sz w:val="22"/>
          <w:szCs w:val="22"/>
        </w:rPr>
        <w:t>en</w:t>
      </w:r>
      <w:r w:rsidRPr="00F7194F">
        <w:rPr>
          <w:rFonts w:ascii="Palatino Linotype" w:hAnsi="Palatino Linotype" w:cs="Arial"/>
          <w:b/>
          <w:i/>
        </w:rPr>
        <w:t xml:space="preserve"> </w:t>
      </w:r>
      <w:r w:rsidRPr="00F7194F">
        <w:rPr>
          <w:rFonts w:ascii="Palatino Linotype" w:hAnsi="Palatino Linotype" w:cs="Arial"/>
          <w:b/>
          <w:i/>
          <w:sz w:val="22"/>
          <w:szCs w:val="22"/>
        </w:rPr>
        <w:t>posesión</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i/>
        </w:rPr>
        <w:t xml:space="preserve"> </w:t>
      </w:r>
      <w:r w:rsidRPr="00F7194F">
        <w:rPr>
          <w:rFonts w:ascii="Palatino Linotype" w:hAnsi="Palatino Linotype" w:cs="Arial"/>
          <w:b/>
          <w:i/>
          <w:sz w:val="22"/>
          <w:szCs w:val="22"/>
        </w:rPr>
        <w:t>cualquier</w:t>
      </w:r>
      <w:r w:rsidRPr="00F7194F">
        <w:rPr>
          <w:rFonts w:ascii="Palatino Linotype" w:hAnsi="Palatino Linotype" w:cs="Arial"/>
          <w:b/>
          <w:i/>
        </w:rPr>
        <w:t xml:space="preserve"> </w:t>
      </w:r>
      <w:r w:rsidRPr="00F7194F">
        <w:rPr>
          <w:rFonts w:ascii="Palatino Linotype" w:hAnsi="Palatino Linotype" w:cs="Arial"/>
          <w:b/>
          <w:i/>
          <w:sz w:val="22"/>
          <w:szCs w:val="22"/>
        </w:rPr>
        <w:t>autoridad</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i/>
          <w:sz w:val="22"/>
          <w:szCs w:val="22"/>
        </w:rPr>
        <w:t>entidad,</w:t>
      </w:r>
      <w:r w:rsidRPr="00F7194F">
        <w:rPr>
          <w:rFonts w:ascii="Palatino Linotype" w:hAnsi="Palatino Linotype" w:cs="Arial"/>
          <w:i/>
        </w:rPr>
        <w:t xml:space="preserve"> </w:t>
      </w:r>
      <w:r w:rsidRPr="00F7194F">
        <w:rPr>
          <w:rFonts w:ascii="Palatino Linotype" w:hAnsi="Palatino Linotype" w:cs="Arial"/>
          <w:i/>
          <w:sz w:val="22"/>
          <w:szCs w:val="22"/>
        </w:rPr>
        <w:t>órgano</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organismo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Poderes</w:t>
      </w:r>
      <w:r w:rsidRPr="00F7194F">
        <w:rPr>
          <w:rFonts w:ascii="Palatino Linotype" w:hAnsi="Palatino Linotype" w:cs="Arial"/>
          <w:i/>
        </w:rPr>
        <w:t xml:space="preserve"> </w:t>
      </w:r>
      <w:r w:rsidRPr="00F7194F">
        <w:rPr>
          <w:rFonts w:ascii="Palatino Linotype" w:hAnsi="Palatino Linotype" w:cs="Arial"/>
          <w:i/>
          <w:sz w:val="22"/>
          <w:szCs w:val="22"/>
        </w:rPr>
        <w:t>Ejecutivo,</w:t>
      </w:r>
      <w:r w:rsidRPr="00F7194F">
        <w:rPr>
          <w:rFonts w:ascii="Palatino Linotype" w:hAnsi="Palatino Linotype" w:cs="Arial"/>
          <w:i/>
        </w:rPr>
        <w:t xml:space="preserve"> </w:t>
      </w:r>
      <w:r w:rsidRPr="00F7194F">
        <w:rPr>
          <w:rFonts w:ascii="Palatino Linotype" w:hAnsi="Palatino Linotype" w:cs="Arial"/>
          <w:i/>
          <w:sz w:val="22"/>
          <w:szCs w:val="22"/>
        </w:rPr>
        <w:t>Legislativo</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Judicial,</w:t>
      </w:r>
      <w:r w:rsidRPr="00F7194F">
        <w:rPr>
          <w:rFonts w:ascii="Palatino Linotype" w:hAnsi="Palatino Linotype" w:cs="Arial"/>
          <w:i/>
        </w:rPr>
        <w:t xml:space="preserve"> </w:t>
      </w:r>
      <w:r w:rsidRPr="00F7194F">
        <w:rPr>
          <w:rFonts w:ascii="Palatino Linotype" w:hAnsi="Palatino Linotype" w:cs="Arial"/>
          <w:i/>
          <w:sz w:val="22"/>
          <w:szCs w:val="22"/>
        </w:rPr>
        <w:t>órganos</w:t>
      </w:r>
      <w:r w:rsidRPr="00F7194F">
        <w:rPr>
          <w:rFonts w:ascii="Palatino Linotype" w:hAnsi="Palatino Linotype" w:cs="Arial"/>
          <w:i/>
        </w:rPr>
        <w:t xml:space="preserve"> </w:t>
      </w:r>
      <w:r w:rsidRPr="00F7194F">
        <w:rPr>
          <w:rFonts w:ascii="Palatino Linotype" w:hAnsi="Palatino Linotype" w:cs="Arial"/>
          <w:i/>
          <w:sz w:val="22"/>
          <w:szCs w:val="22"/>
        </w:rPr>
        <w:t>autónomos,</w:t>
      </w:r>
      <w:r w:rsidRPr="00F7194F">
        <w:rPr>
          <w:rFonts w:ascii="Palatino Linotype" w:hAnsi="Palatino Linotype" w:cs="Arial"/>
          <w:i/>
        </w:rPr>
        <w:t xml:space="preserve"> </w:t>
      </w:r>
      <w:r w:rsidRPr="00F7194F">
        <w:rPr>
          <w:rFonts w:ascii="Palatino Linotype" w:hAnsi="Palatino Linotype" w:cs="Arial"/>
          <w:i/>
          <w:sz w:val="22"/>
          <w:szCs w:val="22"/>
        </w:rPr>
        <w:t>partidos</w:t>
      </w:r>
      <w:r w:rsidRPr="00F7194F">
        <w:rPr>
          <w:rFonts w:ascii="Palatino Linotype" w:hAnsi="Palatino Linotype" w:cs="Arial"/>
          <w:i/>
        </w:rPr>
        <w:t xml:space="preserve"> </w:t>
      </w:r>
      <w:r w:rsidRPr="00F7194F">
        <w:rPr>
          <w:rFonts w:ascii="Palatino Linotype" w:hAnsi="Palatino Linotype" w:cs="Arial"/>
          <w:i/>
          <w:sz w:val="22"/>
          <w:szCs w:val="22"/>
        </w:rPr>
        <w:t>políticos,</w:t>
      </w:r>
      <w:r w:rsidRPr="00F7194F">
        <w:rPr>
          <w:rFonts w:ascii="Palatino Linotype" w:hAnsi="Palatino Linotype" w:cs="Arial"/>
          <w:i/>
        </w:rPr>
        <w:t xml:space="preserve"> </w:t>
      </w:r>
      <w:r w:rsidRPr="00F7194F">
        <w:rPr>
          <w:rFonts w:ascii="Palatino Linotype" w:hAnsi="Palatino Linotype" w:cs="Arial"/>
          <w:i/>
          <w:sz w:val="22"/>
          <w:szCs w:val="22"/>
        </w:rPr>
        <w:t>fideicomisos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fondos</w:t>
      </w:r>
      <w:r w:rsidRPr="00F7194F">
        <w:rPr>
          <w:rFonts w:ascii="Palatino Linotype" w:hAnsi="Palatino Linotype" w:cs="Arial"/>
          <w:i/>
        </w:rPr>
        <w:t xml:space="preserve"> </w:t>
      </w:r>
      <w:r w:rsidRPr="00F7194F">
        <w:rPr>
          <w:rFonts w:ascii="Palatino Linotype" w:hAnsi="Palatino Linotype" w:cs="Arial"/>
          <w:i/>
          <w:sz w:val="22"/>
          <w:szCs w:val="22"/>
        </w:rPr>
        <w:t>públicos,</w:t>
      </w:r>
      <w:r w:rsidRPr="00F7194F">
        <w:rPr>
          <w:rFonts w:ascii="Palatino Linotype" w:hAnsi="Palatino Linotype" w:cs="Arial"/>
          <w:i/>
        </w:rPr>
        <w:t xml:space="preserve"> </w:t>
      </w:r>
      <w:r w:rsidRPr="00F7194F">
        <w:rPr>
          <w:rFonts w:ascii="Palatino Linotype" w:hAnsi="Palatino Linotype" w:cs="Arial"/>
          <w:i/>
          <w:sz w:val="22"/>
          <w:szCs w:val="22"/>
        </w:rPr>
        <w:t>así</w:t>
      </w:r>
      <w:r w:rsidRPr="00F7194F">
        <w:rPr>
          <w:rFonts w:ascii="Palatino Linotype" w:hAnsi="Palatino Linotype" w:cs="Arial"/>
          <w:i/>
        </w:rPr>
        <w:t xml:space="preserve"> </w:t>
      </w:r>
      <w:r w:rsidRPr="00F7194F">
        <w:rPr>
          <w:rFonts w:ascii="Palatino Linotype" w:hAnsi="Palatino Linotype" w:cs="Arial"/>
          <w:i/>
          <w:sz w:val="22"/>
          <w:szCs w:val="22"/>
        </w:rPr>
        <w:t>como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cualquier</w:t>
      </w:r>
      <w:r w:rsidRPr="00F7194F">
        <w:rPr>
          <w:rFonts w:ascii="Palatino Linotype" w:hAnsi="Palatino Linotype" w:cs="Arial"/>
          <w:i/>
        </w:rPr>
        <w:t xml:space="preserve"> </w:t>
      </w:r>
      <w:r w:rsidRPr="00F7194F">
        <w:rPr>
          <w:rFonts w:ascii="Palatino Linotype" w:hAnsi="Palatino Linotype" w:cs="Arial"/>
          <w:i/>
          <w:sz w:val="22"/>
          <w:szCs w:val="22"/>
        </w:rPr>
        <w:t>persona</w:t>
      </w:r>
      <w:r w:rsidRPr="00F7194F">
        <w:rPr>
          <w:rFonts w:ascii="Palatino Linotype" w:hAnsi="Palatino Linotype" w:cs="Arial"/>
          <w:i/>
        </w:rPr>
        <w:t xml:space="preserve"> </w:t>
      </w:r>
      <w:r w:rsidRPr="00F7194F">
        <w:rPr>
          <w:rFonts w:ascii="Palatino Linotype" w:hAnsi="Palatino Linotype" w:cs="Arial"/>
          <w:i/>
          <w:sz w:val="22"/>
          <w:szCs w:val="22"/>
        </w:rPr>
        <w:t>física,</w:t>
      </w:r>
      <w:r w:rsidRPr="00F7194F">
        <w:rPr>
          <w:rFonts w:ascii="Palatino Linotype" w:hAnsi="Palatino Linotype" w:cs="Arial"/>
          <w:i/>
        </w:rPr>
        <w:t xml:space="preserve"> </w:t>
      </w:r>
      <w:r w:rsidRPr="00F7194F">
        <w:rPr>
          <w:rFonts w:ascii="Palatino Linotype" w:hAnsi="Palatino Linotype" w:cs="Arial"/>
          <w:i/>
          <w:sz w:val="22"/>
          <w:szCs w:val="22"/>
        </w:rPr>
        <w:t>moral</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sindicato</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reciba</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ejerza</w:t>
      </w:r>
      <w:r w:rsidRPr="00F7194F">
        <w:rPr>
          <w:rFonts w:ascii="Palatino Linotype" w:hAnsi="Palatino Linotype" w:cs="Arial"/>
          <w:i/>
        </w:rPr>
        <w:t xml:space="preserve"> </w:t>
      </w:r>
      <w:r w:rsidRPr="00F7194F">
        <w:rPr>
          <w:rFonts w:ascii="Palatino Linotype" w:hAnsi="Palatino Linotype" w:cs="Arial"/>
          <w:i/>
          <w:sz w:val="22"/>
          <w:szCs w:val="22"/>
        </w:rPr>
        <w:t>recursos</w:t>
      </w:r>
      <w:r w:rsidRPr="00F7194F">
        <w:rPr>
          <w:rFonts w:ascii="Palatino Linotype" w:hAnsi="Palatino Linotype" w:cs="Arial"/>
          <w:i/>
        </w:rPr>
        <w:t xml:space="preserve"> </w:t>
      </w:r>
      <w:r w:rsidRPr="00F7194F">
        <w:rPr>
          <w:rFonts w:ascii="Palatino Linotype" w:hAnsi="Palatino Linotype" w:cs="Arial"/>
          <w:i/>
          <w:sz w:val="22"/>
          <w:szCs w:val="22"/>
        </w:rPr>
        <w:t>públicos</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realice</w:t>
      </w:r>
      <w:r w:rsidRPr="00F7194F">
        <w:rPr>
          <w:rFonts w:ascii="Palatino Linotype" w:hAnsi="Palatino Linotype" w:cs="Arial"/>
          <w:i/>
        </w:rPr>
        <w:t xml:space="preserve"> </w:t>
      </w:r>
      <w:r w:rsidRPr="00F7194F">
        <w:rPr>
          <w:rFonts w:ascii="Palatino Linotype" w:hAnsi="Palatino Linotype" w:cs="Arial"/>
          <w:i/>
          <w:sz w:val="22"/>
          <w:szCs w:val="22"/>
        </w:rPr>
        <w:t>actos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autoridad</w:t>
      </w:r>
      <w:r w:rsidRPr="00F7194F">
        <w:rPr>
          <w:rFonts w:ascii="Palatino Linotype" w:hAnsi="Palatino Linotype" w:cs="Arial"/>
          <w:i/>
        </w:rPr>
        <w:t xml:space="preserve"> </w:t>
      </w:r>
      <w:r w:rsidRPr="00F7194F">
        <w:rPr>
          <w:rFonts w:ascii="Palatino Linotype" w:hAnsi="Palatino Linotype" w:cs="Arial"/>
          <w:b/>
          <w:i/>
          <w:sz w:val="22"/>
          <w:szCs w:val="22"/>
        </w:rPr>
        <w:t>en</w:t>
      </w:r>
      <w:r w:rsidRPr="00F7194F">
        <w:rPr>
          <w:rFonts w:ascii="Palatino Linotype" w:hAnsi="Palatino Linotype" w:cs="Arial"/>
          <w:b/>
          <w:i/>
        </w:rPr>
        <w:t xml:space="preserve"> </w:t>
      </w:r>
      <w:r w:rsidRPr="00F7194F">
        <w:rPr>
          <w:rFonts w:ascii="Palatino Linotype" w:hAnsi="Palatino Linotype" w:cs="Arial"/>
          <w:b/>
          <w:i/>
          <w:sz w:val="22"/>
          <w:szCs w:val="22"/>
        </w:rPr>
        <w:t>el</w:t>
      </w:r>
      <w:r w:rsidRPr="00F7194F">
        <w:rPr>
          <w:rFonts w:ascii="Palatino Linotype" w:hAnsi="Palatino Linotype" w:cs="Arial"/>
          <w:b/>
          <w:i/>
        </w:rPr>
        <w:t xml:space="preserve"> </w:t>
      </w:r>
      <w:r w:rsidRPr="00F7194F">
        <w:rPr>
          <w:rFonts w:ascii="Palatino Linotype" w:hAnsi="Palatino Linotype" w:cs="Arial"/>
          <w:b/>
          <w:i/>
          <w:sz w:val="22"/>
          <w:szCs w:val="22"/>
        </w:rPr>
        <w:t>ámbito</w:t>
      </w:r>
      <w:r w:rsidRPr="00F7194F">
        <w:rPr>
          <w:rFonts w:ascii="Palatino Linotype" w:hAnsi="Palatino Linotype" w:cs="Arial"/>
          <w:b/>
          <w:i/>
        </w:rPr>
        <w:t xml:space="preserve"> </w:t>
      </w:r>
      <w:r w:rsidRPr="00F7194F">
        <w:rPr>
          <w:rFonts w:ascii="Palatino Linotype" w:hAnsi="Palatino Linotype" w:cs="Arial"/>
          <w:b/>
          <w:i/>
          <w:sz w:val="22"/>
          <w:szCs w:val="22"/>
        </w:rPr>
        <w:t>federal,</w:t>
      </w:r>
      <w:r w:rsidRPr="00F7194F">
        <w:rPr>
          <w:rFonts w:ascii="Palatino Linotype" w:hAnsi="Palatino Linotype" w:cs="Arial"/>
          <w:b/>
          <w:i/>
        </w:rPr>
        <w:t xml:space="preserve"> </w:t>
      </w:r>
      <w:r w:rsidRPr="00F7194F">
        <w:rPr>
          <w:rFonts w:ascii="Palatino Linotype" w:hAnsi="Palatino Linotype" w:cs="Arial"/>
          <w:b/>
          <w:i/>
          <w:sz w:val="22"/>
          <w:szCs w:val="22"/>
        </w:rPr>
        <w:t>estatal</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municipal,</w:t>
      </w:r>
      <w:r w:rsidRPr="00F7194F">
        <w:rPr>
          <w:rFonts w:ascii="Palatino Linotype" w:hAnsi="Palatino Linotype" w:cs="Arial"/>
          <w:b/>
          <w:i/>
        </w:rPr>
        <w:t xml:space="preserve"> </w:t>
      </w:r>
      <w:r w:rsidRPr="00F7194F">
        <w:rPr>
          <w:rFonts w:ascii="Palatino Linotype" w:hAnsi="Palatino Linotype" w:cs="Arial"/>
          <w:b/>
          <w:i/>
          <w:sz w:val="22"/>
          <w:szCs w:val="22"/>
        </w:rPr>
        <w:t>es</w:t>
      </w:r>
      <w:r w:rsidRPr="00F7194F">
        <w:rPr>
          <w:rFonts w:ascii="Palatino Linotype" w:hAnsi="Palatino Linotype" w:cs="Arial"/>
          <w:b/>
          <w:i/>
        </w:rPr>
        <w:t xml:space="preserve"> </w:t>
      </w:r>
      <w:r w:rsidRPr="00F7194F">
        <w:rPr>
          <w:rFonts w:ascii="Palatino Linotype" w:hAnsi="Palatino Linotype" w:cs="Arial"/>
          <w:b/>
          <w:i/>
          <w:sz w:val="22"/>
          <w:szCs w:val="22"/>
        </w:rPr>
        <w:t>pública</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sólo</w:t>
      </w:r>
      <w:r w:rsidRPr="00F7194F">
        <w:rPr>
          <w:rFonts w:ascii="Palatino Linotype" w:hAnsi="Palatino Linotype" w:cs="Arial"/>
          <w:i/>
        </w:rPr>
        <w:t xml:space="preserve"> </w:t>
      </w:r>
      <w:r w:rsidRPr="00F7194F">
        <w:rPr>
          <w:rFonts w:ascii="Palatino Linotype" w:hAnsi="Palatino Linotype" w:cs="Arial"/>
          <w:i/>
          <w:sz w:val="22"/>
          <w:szCs w:val="22"/>
        </w:rPr>
        <w:t>podrá</w:t>
      </w:r>
      <w:r w:rsidRPr="00F7194F">
        <w:rPr>
          <w:rFonts w:ascii="Palatino Linotype" w:hAnsi="Palatino Linotype" w:cs="Arial"/>
          <w:i/>
        </w:rPr>
        <w:t xml:space="preserve"> </w:t>
      </w:r>
      <w:r w:rsidRPr="00F7194F">
        <w:rPr>
          <w:rFonts w:ascii="Palatino Linotype" w:hAnsi="Palatino Linotype" w:cs="Arial"/>
          <w:i/>
          <w:sz w:val="22"/>
          <w:szCs w:val="22"/>
        </w:rPr>
        <w:t>ser</w:t>
      </w:r>
      <w:r w:rsidRPr="00F7194F">
        <w:rPr>
          <w:rFonts w:ascii="Palatino Linotype" w:hAnsi="Palatino Linotype" w:cs="Arial"/>
          <w:i/>
        </w:rPr>
        <w:t xml:space="preserve"> </w:t>
      </w:r>
      <w:r w:rsidRPr="00F7194F">
        <w:rPr>
          <w:rFonts w:ascii="Palatino Linotype" w:hAnsi="Palatino Linotype" w:cs="Arial"/>
          <w:i/>
          <w:sz w:val="22"/>
          <w:szCs w:val="22"/>
        </w:rPr>
        <w:t>reservada</w:t>
      </w:r>
      <w:r w:rsidRPr="00F7194F">
        <w:rPr>
          <w:rFonts w:ascii="Palatino Linotype" w:hAnsi="Palatino Linotype" w:cs="Arial"/>
          <w:i/>
        </w:rPr>
        <w:t xml:space="preserve"> </w:t>
      </w:r>
      <w:r w:rsidRPr="00F7194F">
        <w:rPr>
          <w:rFonts w:ascii="Palatino Linotype" w:hAnsi="Palatino Linotype" w:cs="Arial"/>
          <w:i/>
          <w:sz w:val="22"/>
          <w:szCs w:val="22"/>
        </w:rPr>
        <w:t>temporalmente</w:t>
      </w:r>
      <w:r w:rsidRPr="00F7194F">
        <w:rPr>
          <w:rFonts w:ascii="Palatino Linotype" w:hAnsi="Palatino Linotype" w:cs="Arial"/>
          <w:i/>
        </w:rPr>
        <w:t xml:space="preserve"> </w:t>
      </w:r>
      <w:r w:rsidRPr="00F7194F">
        <w:rPr>
          <w:rFonts w:ascii="Palatino Linotype" w:hAnsi="Palatino Linotype" w:cs="Arial"/>
          <w:i/>
          <w:sz w:val="22"/>
          <w:szCs w:val="22"/>
        </w:rPr>
        <w:t>por</w:t>
      </w:r>
      <w:r w:rsidRPr="00F7194F">
        <w:rPr>
          <w:rFonts w:ascii="Palatino Linotype" w:hAnsi="Palatino Linotype" w:cs="Arial"/>
          <w:i/>
        </w:rPr>
        <w:t xml:space="preserve"> </w:t>
      </w:r>
      <w:r w:rsidRPr="00F7194F">
        <w:rPr>
          <w:rFonts w:ascii="Palatino Linotype" w:hAnsi="Palatino Linotype" w:cs="Arial"/>
          <w:i/>
          <w:sz w:val="22"/>
          <w:szCs w:val="22"/>
        </w:rPr>
        <w:t>razones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interés</w:t>
      </w:r>
      <w:r w:rsidRPr="00F7194F">
        <w:rPr>
          <w:rFonts w:ascii="Palatino Linotype" w:hAnsi="Palatino Linotype" w:cs="Arial"/>
          <w:i/>
        </w:rPr>
        <w:t xml:space="preserve"> </w:t>
      </w:r>
      <w:r w:rsidRPr="00F7194F">
        <w:rPr>
          <w:rFonts w:ascii="Palatino Linotype" w:hAnsi="Palatino Linotype" w:cs="Arial"/>
          <w:i/>
          <w:sz w:val="22"/>
          <w:szCs w:val="22"/>
        </w:rPr>
        <w:t>público</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seguridad</w:t>
      </w:r>
      <w:r w:rsidRPr="00F7194F">
        <w:rPr>
          <w:rFonts w:ascii="Palatino Linotype" w:hAnsi="Palatino Linotype" w:cs="Arial"/>
          <w:i/>
        </w:rPr>
        <w:t xml:space="preserve"> </w:t>
      </w:r>
      <w:r w:rsidRPr="00F7194F">
        <w:rPr>
          <w:rFonts w:ascii="Palatino Linotype" w:hAnsi="Palatino Linotype" w:cs="Arial"/>
          <w:i/>
          <w:sz w:val="22"/>
          <w:szCs w:val="22"/>
        </w:rPr>
        <w:t>nacional,</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términos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fijen</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leyes.</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interpretación</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este</w:t>
      </w:r>
      <w:r w:rsidRPr="00F7194F">
        <w:rPr>
          <w:rFonts w:ascii="Palatino Linotype" w:hAnsi="Palatino Linotype" w:cs="Arial"/>
          <w:i/>
        </w:rPr>
        <w:t xml:space="preserve"> </w:t>
      </w:r>
      <w:r w:rsidRPr="00F7194F">
        <w:rPr>
          <w:rFonts w:ascii="Palatino Linotype" w:hAnsi="Palatino Linotype" w:cs="Arial"/>
          <w:i/>
          <w:sz w:val="22"/>
          <w:szCs w:val="22"/>
        </w:rPr>
        <w:t>derecho</w:t>
      </w:r>
      <w:r w:rsidRPr="00F7194F">
        <w:rPr>
          <w:rFonts w:ascii="Palatino Linotype" w:hAnsi="Palatino Linotype" w:cs="Arial"/>
          <w:i/>
        </w:rPr>
        <w:t xml:space="preserve"> </w:t>
      </w:r>
      <w:r w:rsidRPr="00F7194F">
        <w:rPr>
          <w:rFonts w:ascii="Palatino Linotype" w:hAnsi="Palatino Linotype" w:cs="Arial"/>
          <w:i/>
          <w:sz w:val="22"/>
          <w:szCs w:val="22"/>
        </w:rPr>
        <w:t>deberá</w:t>
      </w:r>
      <w:r w:rsidRPr="00F7194F">
        <w:rPr>
          <w:rFonts w:ascii="Palatino Linotype" w:hAnsi="Palatino Linotype" w:cs="Arial"/>
          <w:i/>
        </w:rPr>
        <w:t xml:space="preserve"> </w:t>
      </w:r>
      <w:r w:rsidRPr="00F7194F">
        <w:rPr>
          <w:rFonts w:ascii="Palatino Linotype" w:hAnsi="Palatino Linotype" w:cs="Arial"/>
          <w:i/>
          <w:sz w:val="22"/>
          <w:szCs w:val="22"/>
        </w:rPr>
        <w:t>prevalecer</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principio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máxima</w:t>
      </w:r>
      <w:r w:rsidRPr="00F7194F">
        <w:rPr>
          <w:rFonts w:ascii="Palatino Linotype" w:hAnsi="Palatino Linotype" w:cs="Arial"/>
          <w:i/>
        </w:rPr>
        <w:t xml:space="preserve"> </w:t>
      </w:r>
      <w:r w:rsidRPr="00F7194F">
        <w:rPr>
          <w:rFonts w:ascii="Palatino Linotype" w:hAnsi="Palatino Linotype" w:cs="Arial"/>
          <w:i/>
          <w:sz w:val="22"/>
          <w:szCs w:val="22"/>
        </w:rPr>
        <w:t>publicidad.</w:t>
      </w:r>
      <w:r w:rsidRPr="00F7194F">
        <w:rPr>
          <w:rFonts w:ascii="Palatino Linotype" w:hAnsi="Palatino Linotype" w:cs="Arial"/>
          <w:i/>
        </w:rPr>
        <w:t xml:space="preserve"> </w:t>
      </w: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sujetos</w:t>
      </w:r>
      <w:r w:rsidRPr="00F7194F">
        <w:rPr>
          <w:rFonts w:ascii="Palatino Linotype" w:hAnsi="Palatino Linotype" w:cs="Arial"/>
          <w:b/>
          <w:i/>
        </w:rPr>
        <w:t xml:space="preserve"> </w:t>
      </w:r>
      <w:r w:rsidRPr="00F7194F">
        <w:rPr>
          <w:rFonts w:ascii="Palatino Linotype" w:hAnsi="Palatino Linotype" w:cs="Arial"/>
          <w:b/>
          <w:i/>
          <w:sz w:val="22"/>
          <w:szCs w:val="22"/>
        </w:rPr>
        <w:t>obligados</w:t>
      </w:r>
      <w:r w:rsidRPr="00F7194F">
        <w:rPr>
          <w:rFonts w:ascii="Palatino Linotype" w:hAnsi="Palatino Linotype" w:cs="Arial"/>
          <w:b/>
          <w:i/>
        </w:rPr>
        <w:t xml:space="preserve"> </w:t>
      </w:r>
      <w:r w:rsidRPr="00F7194F">
        <w:rPr>
          <w:rFonts w:ascii="Palatino Linotype" w:hAnsi="Palatino Linotype" w:cs="Arial"/>
          <w:b/>
          <w:i/>
          <w:sz w:val="22"/>
          <w:szCs w:val="22"/>
        </w:rPr>
        <w:t>deberán</w:t>
      </w:r>
      <w:r w:rsidRPr="00F7194F">
        <w:rPr>
          <w:rFonts w:ascii="Palatino Linotype" w:hAnsi="Palatino Linotype" w:cs="Arial"/>
          <w:b/>
          <w:i/>
        </w:rPr>
        <w:t xml:space="preserve"> </w:t>
      </w:r>
      <w:r w:rsidRPr="00F7194F">
        <w:rPr>
          <w:rFonts w:ascii="Palatino Linotype" w:hAnsi="Palatino Linotype" w:cs="Arial"/>
          <w:b/>
          <w:i/>
          <w:sz w:val="22"/>
          <w:szCs w:val="22"/>
        </w:rPr>
        <w:t>documentar</w:t>
      </w:r>
      <w:r w:rsidRPr="00F7194F">
        <w:rPr>
          <w:rFonts w:ascii="Palatino Linotype" w:hAnsi="Palatino Linotype" w:cs="Arial"/>
          <w:b/>
          <w:i/>
        </w:rPr>
        <w:t xml:space="preserve"> </w:t>
      </w:r>
      <w:r w:rsidRPr="00F7194F">
        <w:rPr>
          <w:rFonts w:ascii="Palatino Linotype" w:hAnsi="Palatino Linotype" w:cs="Arial"/>
          <w:b/>
          <w:i/>
          <w:sz w:val="22"/>
          <w:szCs w:val="22"/>
        </w:rPr>
        <w:t>todo</w:t>
      </w:r>
      <w:r w:rsidRPr="00F7194F">
        <w:rPr>
          <w:rFonts w:ascii="Palatino Linotype" w:hAnsi="Palatino Linotype" w:cs="Arial"/>
          <w:b/>
          <w:i/>
        </w:rPr>
        <w:t xml:space="preserve"> </w:t>
      </w:r>
      <w:r w:rsidRPr="00F7194F">
        <w:rPr>
          <w:rFonts w:ascii="Palatino Linotype" w:hAnsi="Palatino Linotype" w:cs="Arial"/>
          <w:b/>
          <w:i/>
          <w:sz w:val="22"/>
          <w:szCs w:val="22"/>
        </w:rPr>
        <w:t>acto</w:t>
      </w:r>
      <w:r w:rsidRPr="00F7194F">
        <w:rPr>
          <w:rFonts w:ascii="Palatino Linotype" w:hAnsi="Palatino Linotype" w:cs="Arial"/>
          <w:b/>
          <w:i/>
        </w:rPr>
        <w:t xml:space="preserve"> </w:t>
      </w:r>
      <w:r w:rsidRPr="00F7194F">
        <w:rPr>
          <w:rFonts w:ascii="Palatino Linotype" w:hAnsi="Palatino Linotype" w:cs="Arial"/>
          <w:b/>
          <w:i/>
          <w:sz w:val="22"/>
          <w:szCs w:val="22"/>
        </w:rPr>
        <w:t>que</w:t>
      </w:r>
      <w:r w:rsidRPr="00F7194F">
        <w:rPr>
          <w:rFonts w:ascii="Palatino Linotype" w:hAnsi="Palatino Linotype" w:cs="Arial"/>
          <w:b/>
          <w:i/>
        </w:rPr>
        <w:t xml:space="preserve"> </w:t>
      </w:r>
      <w:r w:rsidRPr="00F7194F">
        <w:rPr>
          <w:rFonts w:ascii="Palatino Linotype" w:hAnsi="Palatino Linotype" w:cs="Arial"/>
          <w:b/>
          <w:i/>
          <w:sz w:val="22"/>
          <w:szCs w:val="22"/>
        </w:rPr>
        <w:t>derive</w:t>
      </w:r>
      <w:r w:rsidRPr="00F7194F">
        <w:rPr>
          <w:rFonts w:ascii="Palatino Linotype" w:hAnsi="Palatino Linotype" w:cs="Arial"/>
          <w:b/>
          <w:i/>
        </w:rPr>
        <w:t xml:space="preserve"> </w:t>
      </w:r>
      <w:r w:rsidRPr="00F7194F">
        <w:rPr>
          <w:rFonts w:ascii="Palatino Linotype" w:hAnsi="Palatino Linotype" w:cs="Arial"/>
          <w:b/>
          <w:i/>
          <w:sz w:val="22"/>
          <w:szCs w:val="22"/>
        </w:rPr>
        <w:t>del</w:t>
      </w:r>
      <w:r w:rsidRPr="00F7194F">
        <w:rPr>
          <w:rFonts w:ascii="Palatino Linotype" w:hAnsi="Palatino Linotype" w:cs="Arial"/>
          <w:b/>
          <w:i/>
        </w:rPr>
        <w:t xml:space="preserve"> </w:t>
      </w:r>
      <w:r w:rsidRPr="00F7194F">
        <w:rPr>
          <w:rFonts w:ascii="Palatino Linotype" w:hAnsi="Palatino Linotype" w:cs="Arial"/>
          <w:b/>
          <w:i/>
          <w:sz w:val="22"/>
          <w:szCs w:val="22"/>
        </w:rPr>
        <w:t>ejercicio</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b/>
          <w:i/>
        </w:rPr>
        <w:t xml:space="preserve"> </w:t>
      </w:r>
      <w:r w:rsidRPr="00F7194F">
        <w:rPr>
          <w:rFonts w:ascii="Palatino Linotype" w:hAnsi="Palatino Linotype" w:cs="Arial"/>
          <w:b/>
          <w:i/>
          <w:sz w:val="22"/>
          <w:szCs w:val="22"/>
        </w:rPr>
        <w:t>sus</w:t>
      </w:r>
      <w:r w:rsidRPr="00F7194F">
        <w:rPr>
          <w:rFonts w:ascii="Palatino Linotype" w:hAnsi="Palatino Linotype" w:cs="Arial"/>
          <w:b/>
          <w:i/>
        </w:rPr>
        <w:t xml:space="preserve"> </w:t>
      </w:r>
      <w:r w:rsidRPr="00F7194F">
        <w:rPr>
          <w:rFonts w:ascii="Palatino Linotype" w:hAnsi="Palatino Linotype" w:cs="Arial"/>
          <w:b/>
          <w:i/>
          <w:sz w:val="22"/>
          <w:szCs w:val="22"/>
        </w:rPr>
        <w:t>facultades,</w:t>
      </w:r>
      <w:r w:rsidRPr="00F7194F">
        <w:rPr>
          <w:rFonts w:ascii="Palatino Linotype" w:hAnsi="Palatino Linotype" w:cs="Arial"/>
          <w:b/>
          <w:i/>
        </w:rPr>
        <w:t xml:space="preserve"> </w:t>
      </w:r>
      <w:r w:rsidRPr="00F7194F">
        <w:rPr>
          <w:rFonts w:ascii="Palatino Linotype" w:hAnsi="Palatino Linotype" w:cs="Arial"/>
          <w:b/>
          <w:i/>
          <w:sz w:val="22"/>
          <w:szCs w:val="22"/>
        </w:rPr>
        <w:t>competencias</w:t>
      </w:r>
      <w:r w:rsidRPr="00F7194F">
        <w:rPr>
          <w:rFonts w:ascii="Palatino Linotype" w:hAnsi="Palatino Linotype" w:cs="Arial"/>
          <w:b/>
          <w:i/>
        </w:rPr>
        <w:t xml:space="preserve"> </w:t>
      </w:r>
      <w:r w:rsidRPr="00F7194F">
        <w:rPr>
          <w:rFonts w:ascii="Palatino Linotype" w:hAnsi="Palatino Linotype" w:cs="Arial"/>
          <w:b/>
          <w:i/>
          <w:sz w:val="22"/>
          <w:szCs w:val="22"/>
        </w:rPr>
        <w:t>o</w:t>
      </w:r>
      <w:r w:rsidRPr="00F7194F">
        <w:rPr>
          <w:rFonts w:ascii="Palatino Linotype" w:hAnsi="Palatino Linotype" w:cs="Arial"/>
          <w:b/>
          <w:i/>
        </w:rPr>
        <w:t xml:space="preserve"> </w:t>
      </w:r>
      <w:r w:rsidRPr="00F7194F">
        <w:rPr>
          <w:rFonts w:ascii="Palatino Linotype" w:hAnsi="Palatino Linotype" w:cs="Arial"/>
          <w:b/>
          <w:i/>
          <w:sz w:val="22"/>
          <w:szCs w:val="22"/>
        </w:rPr>
        <w:t>funciones</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ley</w:t>
      </w:r>
      <w:r w:rsidRPr="00F7194F">
        <w:rPr>
          <w:rFonts w:ascii="Palatino Linotype" w:hAnsi="Palatino Linotype" w:cs="Arial"/>
          <w:i/>
        </w:rPr>
        <w:t xml:space="preserve"> </w:t>
      </w:r>
      <w:r w:rsidRPr="00F7194F">
        <w:rPr>
          <w:rFonts w:ascii="Palatino Linotype" w:hAnsi="Palatino Linotype" w:cs="Arial"/>
          <w:i/>
          <w:sz w:val="22"/>
          <w:szCs w:val="22"/>
        </w:rPr>
        <w:t>determinará</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supuestos</w:t>
      </w:r>
      <w:r w:rsidRPr="00F7194F">
        <w:rPr>
          <w:rFonts w:ascii="Palatino Linotype" w:hAnsi="Palatino Linotype" w:cs="Arial"/>
          <w:i/>
        </w:rPr>
        <w:t xml:space="preserve"> </w:t>
      </w:r>
      <w:r w:rsidRPr="00F7194F">
        <w:rPr>
          <w:rFonts w:ascii="Palatino Linotype" w:hAnsi="Palatino Linotype" w:cs="Arial"/>
          <w:i/>
          <w:sz w:val="22"/>
          <w:szCs w:val="22"/>
        </w:rPr>
        <w:t>específicos</w:t>
      </w:r>
      <w:r w:rsidRPr="00F7194F">
        <w:rPr>
          <w:rFonts w:ascii="Palatino Linotype" w:hAnsi="Palatino Linotype" w:cs="Arial"/>
          <w:i/>
        </w:rPr>
        <w:t xml:space="preserve"> </w:t>
      </w:r>
      <w:r w:rsidRPr="00F7194F">
        <w:rPr>
          <w:rFonts w:ascii="Palatino Linotype" w:hAnsi="Palatino Linotype" w:cs="Arial"/>
          <w:i/>
          <w:sz w:val="22"/>
          <w:szCs w:val="22"/>
        </w:rPr>
        <w:t>bajo</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cuales</w:t>
      </w:r>
      <w:r w:rsidRPr="00F7194F">
        <w:rPr>
          <w:rFonts w:ascii="Palatino Linotype" w:hAnsi="Palatino Linotype" w:cs="Arial"/>
          <w:i/>
        </w:rPr>
        <w:t xml:space="preserve"> </w:t>
      </w:r>
      <w:r w:rsidRPr="00F7194F">
        <w:rPr>
          <w:rFonts w:ascii="Palatino Linotype" w:hAnsi="Palatino Linotype" w:cs="Arial"/>
          <w:i/>
          <w:sz w:val="22"/>
          <w:szCs w:val="22"/>
        </w:rPr>
        <w:t>procederá</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declaración</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inexistencia</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p>
    <w:p w14:paraId="6D5A4E1A"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II.</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se</w:t>
      </w:r>
      <w:r w:rsidRPr="00F7194F">
        <w:rPr>
          <w:rFonts w:ascii="Palatino Linotype" w:hAnsi="Palatino Linotype" w:cs="Arial"/>
          <w:i/>
        </w:rPr>
        <w:t xml:space="preserve"> </w:t>
      </w:r>
      <w:r w:rsidRPr="00F7194F">
        <w:rPr>
          <w:rFonts w:ascii="Palatino Linotype" w:hAnsi="Palatino Linotype" w:cs="Arial"/>
          <w:i/>
          <w:sz w:val="22"/>
          <w:szCs w:val="22"/>
        </w:rPr>
        <w:t>refiere</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vida</w:t>
      </w:r>
      <w:r w:rsidRPr="00F7194F">
        <w:rPr>
          <w:rFonts w:ascii="Palatino Linotype" w:hAnsi="Palatino Linotype" w:cs="Arial"/>
          <w:i/>
        </w:rPr>
        <w:t xml:space="preserve"> </w:t>
      </w:r>
      <w:r w:rsidRPr="00F7194F">
        <w:rPr>
          <w:rFonts w:ascii="Palatino Linotype" w:hAnsi="Palatino Linotype" w:cs="Arial"/>
          <w:i/>
          <w:sz w:val="22"/>
          <w:szCs w:val="22"/>
        </w:rPr>
        <w:t>privada</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datos</w:t>
      </w:r>
      <w:r w:rsidRPr="00F7194F">
        <w:rPr>
          <w:rFonts w:ascii="Palatino Linotype" w:hAnsi="Palatino Linotype" w:cs="Arial"/>
          <w:i/>
        </w:rPr>
        <w:t xml:space="preserve"> </w:t>
      </w:r>
      <w:r w:rsidRPr="00F7194F">
        <w:rPr>
          <w:rFonts w:ascii="Palatino Linotype" w:hAnsi="Palatino Linotype" w:cs="Arial"/>
          <w:i/>
          <w:sz w:val="22"/>
          <w:szCs w:val="22"/>
        </w:rPr>
        <w:t>personales</w:t>
      </w:r>
      <w:r w:rsidRPr="00F7194F">
        <w:rPr>
          <w:rFonts w:ascii="Palatino Linotype" w:hAnsi="Palatino Linotype" w:cs="Arial"/>
          <w:i/>
        </w:rPr>
        <w:t xml:space="preserve"> </w:t>
      </w:r>
      <w:r w:rsidRPr="00F7194F">
        <w:rPr>
          <w:rFonts w:ascii="Palatino Linotype" w:hAnsi="Palatino Linotype" w:cs="Arial"/>
          <w:i/>
          <w:sz w:val="22"/>
          <w:szCs w:val="22"/>
        </w:rPr>
        <w:t>será</w:t>
      </w:r>
      <w:r w:rsidRPr="00F7194F">
        <w:rPr>
          <w:rFonts w:ascii="Palatino Linotype" w:hAnsi="Palatino Linotype" w:cs="Arial"/>
          <w:i/>
        </w:rPr>
        <w:t xml:space="preserve"> </w:t>
      </w:r>
      <w:r w:rsidRPr="00F7194F">
        <w:rPr>
          <w:rFonts w:ascii="Palatino Linotype" w:hAnsi="Palatino Linotype" w:cs="Arial"/>
          <w:i/>
          <w:sz w:val="22"/>
          <w:szCs w:val="22"/>
        </w:rPr>
        <w:t>protegida</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términos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con</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excepciones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fijen</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leyes.</w:t>
      </w:r>
    </w:p>
    <w:p w14:paraId="3C731FB3"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III.</w:t>
      </w:r>
      <w:r w:rsidRPr="00F7194F">
        <w:rPr>
          <w:rFonts w:ascii="Palatino Linotype" w:hAnsi="Palatino Linotype" w:cs="Arial"/>
          <w:i/>
        </w:rPr>
        <w:t xml:space="preserve"> </w:t>
      </w:r>
      <w:r w:rsidRPr="00F7194F">
        <w:rPr>
          <w:rFonts w:ascii="Palatino Linotype" w:hAnsi="Palatino Linotype" w:cs="Arial"/>
          <w:i/>
          <w:sz w:val="22"/>
          <w:szCs w:val="22"/>
        </w:rPr>
        <w:t>Toda</w:t>
      </w:r>
      <w:r w:rsidRPr="00F7194F">
        <w:rPr>
          <w:rFonts w:ascii="Palatino Linotype" w:hAnsi="Palatino Linotype" w:cs="Arial"/>
          <w:i/>
        </w:rPr>
        <w:t xml:space="preserve"> </w:t>
      </w:r>
      <w:r w:rsidRPr="00F7194F">
        <w:rPr>
          <w:rFonts w:ascii="Palatino Linotype" w:hAnsi="Palatino Linotype" w:cs="Arial"/>
          <w:i/>
          <w:sz w:val="22"/>
          <w:szCs w:val="22"/>
        </w:rPr>
        <w:t>persona,</w:t>
      </w:r>
      <w:r w:rsidRPr="00F7194F">
        <w:rPr>
          <w:rFonts w:ascii="Palatino Linotype" w:hAnsi="Palatino Linotype" w:cs="Arial"/>
          <w:i/>
        </w:rPr>
        <w:t xml:space="preserve"> </w:t>
      </w:r>
      <w:r w:rsidRPr="00F7194F">
        <w:rPr>
          <w:rFonts w:ascii="Palatino Linotype" w:hAnsi="Palatino Linotype" w:cs="Arial"/>
          <w:i/>
          <w:sz w:val="22"/>
          <w:szCs w:val="22"/>
        </w:rPr>
        <w:t>sin</w:t>
      </w:r>
      <w:r w:rsidRPr="00F7194F">
        <w:rPr>
          <w:rFonts w:ascii="Palatino Linotype" w:hAnsi="Palatino Linotype" w:cs="Arial"/>
          <w:i/>
        </w:rPr>
        <w:t xml:space="preserve"> </w:t>
      </w:r>
      <w:r w:rsidRPr="00F7194F">
        <w:rPr>
          <w:rFonts w:ascii="Palatino Linotype" w:hAnsi="Palatino Linotype" w:cs="Arial"/>
          <w:i/>
          <w:sz w:val="22"/>
          <w:szCs w:val="22"/>
        </w:rPr>
        <w:t>necesidad</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acreditar</w:t>
      </w:r>
      <w:r w:rsidRPr="00F7194F">
        <w:rPr>
          <w:rFonts w:ascii="Palatino Linotype" w:hAnsi="Palatino Linotype" w:cs="Arial"/>
          <w:i/>
        </w:rPr>
        <w:t xml:space="preserve"> </w:t>
      </w:r>
      <w:r w:rsidRPr="00F7194F">
        <w:rPr>
          <w:rFonts w:ascii="Palatino Linotype" w:hAnsi="Palatino Linotype" w:cs="Arial"/>
          <w:i/>
          <w:sz w:val="22"/>
          <w:szCs w:val="22"/>
        </w:rPr>
        <w:t>interés</w:t>
      </w:r>
      <w:r w:rsidRPr="00F7194F">
        <w:rPr>
          <w:rFonts w:ascii="Palatino Linotype" w:hAnsi="Palatino Linotype" w:cs="Arial"/>
          <w:i/>
        </w:rPr>
        <w:t xml:space="preserve"> </w:t>
      </w:r>
      <w:r w:rsidRPr="00F7194F">
        <w:rPr>
          <w:rFonts w:ascii="Palatino Linotype" w:hAnsi="Palatino Linotype" w:cs="Arial"/>
          <w:i/>
          <w:sz w:val="22"/>
          <w:szCs w:val="22"/>
        </w:rPr>
        <w:t>alguno</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justificar</w:t>
      </w:r>
      <w:r w:rsidRPr="00F7194F">
        <w:rPr>
          <w:rFonts w:ascii="Palatino Linotype" w:hAnsi="Palatino Linotype" w:cs="Arial"/>
          <w:i/>
        </w:rPr>
        <w:t xml:space="preserve"> </w:t>
      </w:r>
      <w:r w:rsidRPr="00F7194F">
        <w:rPr>
          <w:rFonts w:ascii="Palatino Linotype" w:hAnsi="Palatino Linotype" w:cs="Arial"/>
          <w:i/>
          <w:sz w:val="22"/>
          <w:szCs w:val="22"/>
        </w:rPr>
        <w:t>su</w:t>
      </w:r>
      <w:r w:rsidRPr="00F7194F">
        <w:rPr>
          <w:rFonts w:ascii="Palatino Linotype" w:hAnsi="Palatino Linotype" w:cs="Arial"/>
          <w:i/>
        </w:rPr>
        <w:t xml:space="preserve"> </w:t>
      </w:r>
      <w:r w:rsidRPr="00F7194F">
        <w:rPr>
          <w:rFonts w:ascii="Palatino Linotype" w:hAnsi="Palatino Linotype" w:cs="Arial"/>
          <w:i/>
          <w:sz w:val="22"/>
          <w:szCs w:val="22"/>
        </w:rPr>
        <w:t>utilización,</w:t>
      </w:r>
      <w:r w:rsidRPr="00F7194F">
        <w:rPr>
          <w:rFonts w:ascii="Palatino Linotype" w:hAnsi="Palatino Linotype" w:cs="Arial"/>
          <w:i/>
        </w:rPr>
        <w:t xml:space="preserve"> </w:t>
      </w:r>
      <w:r w:rsidRPr="00F7194F">
        <w:rPr>
          <w:rFonts w:ascii="Palatino Linotype" w:hAnsi="Palatino Linotype" w:cs="Arial"/>
          <w:i/>
          <w:sz w:val="22"/>
          <w:szCs w:val="22"/>
        </w:rPr>
        <w:t>tendrá</w:t>
      </w:r>
      <w:r w:rsidRPr="00F7194F">
        <w:rPr>
          <w:rFonts w:ascii="Palatino Linotype" w:hAnsi="Palatino Linotype" w:cs="Arial"/>
          <w:i/>
        </w:rPr>
        <w:t xml:space="preserve"> </w:t>
      </w:r>
      <w:r w:rsidRPr="00F7194F">
        <w:rPr>
          <w:rFonts w:ascii="Palatino Linotype" w:hAnsi="Palatino Linotype" w:cs="Arial"/>
          <w:i/>
          <w:sz w:val="22"/>
          <w:szCs w:val="22"/>
        </w:rPr>
        <w:t>acceso</w:t>
      </w:r>
      <w:r w:rsidRPr="00F7194F">
        <w:rPr>
          <w:rFonts w:ascii="Palatino Linotype" w:hAnsi="Palatino Linotype" w:cs="Arial"/>
          <w:i/>
        </w:rPr>
        <w:t xml:space="preserve"> </w:t>
      </w:r>
      <w:r w:rsidRPr="00F7194F">
        <w:rPr>
          <w:rFonts w:ascii="Palatino Linotype" w:hAnsi="Palatino Linotype" w:cs="Arial"/>
          <w:i/>
          <w:sz w:val="22"/>
          <w:szCs w:val="22"/>
        </w:rPr>
        <w:t>gratuito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pública,</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sus</w:t>
      </w:r>
      <w:r w:rsidRPr="00F7194F">
        <w:rPr>
          <w:rFonts w:ascii="Palatino Linotype" w:hAnsi="Palatino Linotype" w:cs="Arial"/>
          <w:i/>
        </w:rPr>
        <w:t xml:space="preserve"> </w:t>
      </w:r>
      <w:r w:rsidRPr="00F7194F">
        <w:rPr>
          <w:rFonts w:ascii="Palatino Linotype" w:hAnsi="Palatino Linotype" w:cs="Arial"/>
          <w:i/>
          <w:sz w:val="22"/>
          <w:szCs w:val="22"/>
        </w:rPr>
        <w:t>datos</w:t>
      </w:r>
      <w:r w:rsidRPr="00F7194F">
        <w:rPr>
          <w:rFonts w:ascii="Palatino Linotype" w:hAnsi="Palatino Linotype" w:cs="Arial"/>
          <w:i/>
        </w:rPr>
        <w:t xml:space="preserve"> </w:t>
      </w:r>
      <w:r w:rsidRPr="00F7194F">
        <w:rPr>
          <w:rFonts w:ascii="Palatino Linotype" w:hAnsi="Palatino Linotype" w:cs="Arial"/>
          <w:i/>
          <w:sz w:val="22"/>
          <w:szCs w:val="22"/>
        </w:rPr>
        <w:t>personales</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rectificación</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éstos.</w:t>
      </w:r>
    </w:p>
    <w:p w14:paraId="2793F15E"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IV.</w:t>
      </w:r>
      <w:r w:rsidRPr="00F7194F">
        <w:rPr>
          <w:rFonts w:ascii="Palatino Linotype" w:hAnsi="Palatino Linotype" w:cs="Arial"/>
          <w:i/>
        </w:rPr>
        <w:t xml:space="preserve"> </w:t>
      </w:r>
      <w:r w:rsidRPr="00F7194F">
        <w:rPr>
          <w:rFonts w:ascii="Palatino Linotype" w:hAnsi="Palatino Linotype" w:cs="Arial"/>
          <w:i/>
          <w:sz w:val="22"/>
          <w:szCs w:val="22"/>
        </w:rPr>
        <w:t>Se</w:t>
      </w:r>
      <w:r w:rsidRPr="00F7194F">
        <w:rPr>
          <w:rFonts w:ascii="Palatino Linotype" w:hAnsi="Palatino Linotype" w:cs="Arial"/>
          <w:i/>
        </w:rPr>
        <w:t xml:space="preserve"> </w:t>
      </w:r>
      <w:r w:rsidRPr="00F7194F">
        <w:rPr>
          <w:rFonts w:ascii="Palatino Linotype" w:hAnsi="Palatino Linotype" w:cs="Arial"/>
          <w:i/>
          <w:sz w:val="22"/>
          <w:szCs w:val="22"/>
        </w:rPr>
        <w:t>establecerán</w:t>
      </w:r>
      <w:r w:rsidRPr="00F7194F">
        <w:rPr>
          <w:rFonts w:ascii="Palatino Linotype" w:hAnsi="Palatino Linotype" w:cs="Arial"/>
          <w:i/>
        </w:rPr>
        <w:t xml:space="preserve"> </w:t>
      </w:r>
      <w:r w:rsidRPr="00F7194F">
        <w:rPr>
          <w:rFonts w:ascii="Palatino Linotype" w:hAnsi="Palatino Linotype" w:cs="Arial"/>
          <w:i/>
          <w:sz w:val="22"/>
          <w:szCs w:val="22"/>
        </w:rPr>
        <w:t>mecanismos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acceso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procedimientos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revisión</w:t>
      </w:r>
      <w:r w:rsidRPr="00F7194F">
        <w:rPr>
          <w:rFonts w:ascii="Palatino Linotype" w:hAnsi="Palatino Linotype" w:cs="Arial"/>
          <w:i/>
        </w:rPr>
        <w:t xml:space="preserve"> </w:t>
      </w:r>
      <w:r w:rsidRPr="00F7194F">
        <w:rPr>
          <w:rFonts w:ascii="Palatino Linotype" w:hAnsi="Palatino Linotype" w:cs="Arial"/>
          <w:i/>
          <w:sz w:val="22"/>
          <w:szCs w:val="22"/>
        </w:rPr>
        <w:t>expeditos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se</w:t>
      </w:r>
      <w:r w:rsidRPr="00F7194F">
        <w:rPr>
          <w:rFonts w:ascii="Palatino Linotype" w:hAnsi="Palatino Linotype" w:cs="Arial"/>
          <w:i/>
        </w:rPr>
        <w:t xml:space="preserve"> </w:t>
      </w:r>
      <w:r w:rsidRPr="00F7194F">
        <w:rPr>
          <w:rFonts w:ascii="Palatino Linotype" w:hAnsi="Palatino Linotype" w:cs="Arial"/>
          <w:i/>
          <w:sz w:val="22"/>
          <w:szCs w:val="22"/>
        </w:rPr>
        <w:t>sustanciarán</w:t>
      </w:r>
      <w:r w:rsidRPr="00F7194F">
        <w:rPr>
          <w:rFonts w:ascii="Palatino Linotype" w:hAnsi="Palatino Linotype" w:cs="Arial"/>
          <w:i/>
        </w:rPr>
        <w:t xml:space="preserve"> </w:t>
      </w:r>
      <w:r w:rsidRPr="00F7194F">
        <w:rPr>
          <w:rFonts w:ascii="Palatino Linotype" w:hAnsi="Palatino Linotype" w:cs="Arial"/>
          <w:i/>
          <w:sz w:val="22"/>
          <w:szCs w:val="22"/>
        </w:rPr>
        <w:t>ante</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organismos</w:t>
      </w:r>
      <w:r w:rsidRPr="00F7194F">
        <w:rPr>
          <w:rFonts w:ascii="Palatino Linotype" w:hAnsi="Palatino Linotype" w:cs="Arial"/>
          <w:i/>
        </w:rPr>
        <w:t xml:space="preserve"> </w:t>
      </w:r>
      <w:r w:rsidRPr="00F7194F">
        <w:rPr>
          <w:rFonts w:ascii="Palatino Linotype" w:hAnsi="Palatino Linotype" w:cs="Arial"/>
          <w:i/>
          <w:sz w:val="22"/>
          <w:szCs w:val="22"/>
        </w:rPr>
        <w:t>autónomos</w:t>
      </w:r>
      <w:r w:rsidRPr="00F7194F">
        <w:rPr>
          <w:rFonts w:ascii="Palatino Linotype" w:hAnsi="Palatino Linotype" w:cs="Arial"/>
          <w:i/>
        </w:rPr>
        <w:t xml:space="preserve"> </w:t>
      </w:r>
      <w:r w:rsidRPr="00F7194F">
        <w:rPr>
          <w:rFonts w:ascii="Palatino Linotype" w:hAnsi="Palatino Linotype" w:cs="Arial"/>
          <w:i/>
          <w:sz w:val="22"/>
          <w:szCs w:val="22"/>
        </w:rPr>
        <w:t>especializados</w:t>
      </w:r>
      <w:r w:rsidRPr="00F7194F">
        <w:rPr>
          <w:rFonts w:ascii="Palatino Linotype" w:hAnsi="Palatino Linotype" w:cs="Arial"/>
          <w:i/>
        </w:rPr>
        <w:t xml:space="preserve"> </w:t>
      </w:r>
      <w:r w:rsidRPr="00F7194F">
        <w:rPr>
          <w:rFonts w:ascii="Palatino Linotype" w:hAnsi="Palatino Linotype" w:cs="Arial"/>
          <w:i/>
          <w:sz w:val="22"/>
          <w:szCs w:val="22"/>
        </w:rPr>
        <w:t>e</w:t>
      </w:r>
      <w:r w:rsidRPr="00F7194F">
        <w:rPr>
          <w:rFonts w:ascii="Palatino Linotype" w:hAnsi="Palatino Linotype" w:cs="Arial"/>
          <w:i/>
        </w:rPr>
        <w:t xml:space="preserve"> </w:t>
      </w:r>
      <w:r w:rsidRPr="00F7194F">
        <w:rPr>
          <w:rFonts w:ascii="Palatino Linotype" w:hAnsi="Palatino Linotype" w:cs="Arial"/>
          <w:i/>
          <w:sz w:val="22"/>
          <w:szCs w:val="22"/>
        </w:rPr>
        <w:t>imparciales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establece</w:t>
      </w:r>
      <w:r w:rsidRPr="00F7194F">
        <w:rPr>
          <w:rFonts w:ascii="Palatino Linotype" w:hAnsi="Palatino Linotype" w:cs="Arial"/>
          <w:i/>
        </w:rPr>
        <w:t xml:space="preserve"> </w:t>
      </w:r>
      <w:r w:rsidRPr="00F7194F">
        <w:rPr>
          <w:rFonts w:ascii="Palatino Linotype" w:hAnsi="Palatino Linotype" w:cs="Arial"/>
          <w:i/>
          <w:sz w:val="22"/>
          <w:szCs w:val="22"/>
        </w:rPr>
        <w:t>esta</w:t>
      </w:r>
      <w:r w:rsidRPr="00F7194F">
        <w:rPr>
          <w:rFonts w:ascii="Palatino Linotype" w:hAnsi="Palatino Linotype" w:cs="Arial"/>
          <w:i/>
        </w:rPr>
        <w:t xml:space="preserve"> </w:t>
      </w:r>
      <w:r w:rsidRPr="00F7194F">
        <w:rPr>
          <w:rFonts w:ascii="Palatino Linotype" w:hAnsi="Palatino Linotype" w:cs="Arial"/>
          <w:i/>
          <w:sz w:val="22"/>
          <w:szCs w:val="22"/>
        </w:rPr>
        <w:t>Constitución.</w:t>
      </w:r>
    </w:p>
    <w:p w14:paraId="719F66BB"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b/>
          <w:i/>
          <w:sz w:val="22"/>
          <w:szCs w:val="22"/>
        </w:rPr>
        <w:t>V.</w:t>
      </w:r>
      <w:r w:rsidRPr="00F7194F">
        <w:rPr>
          <w:rFonts w:ascii="Palatino Linotype" w:hAnsi="Palatino Linotype" w:cs="Arial"/>
          <w:b/>
          <w:i/>
        </w:rPr>
        <w:t xml:space="preserve"> </w:t>
      </w: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sujetos</w:t>
      </w:r>
      <w:r w:rsidRPr="00F7194F">
        <w:rPr>
          <w:rFonts w:ascii="Palatino Linotype" w:hAnsi="Palatino Linotype" w:cs="Arial"/>
          <w:b/>
          <w:i/>
        </w:rPr>
        <w:t xml:space="preserve"> </w:t>
      </w:r>
      <w:r w:rsidRPr="00F7194F">
        <w:rPr>
          <w:rFonts w:ascii="Palatino Linotype" w:hAnsi="Palatino Linotype" w:cs="Arial"/>
          <w:b/>
          <w:i/>
          <w:sz w:val="22"/>
          <w:szCs w:val="22"/>
        </w:rPr>
        <w:t>obligados</w:t>
      </w:r>
      <w:r w:rsidRPr="00F7194F">
        <w:rPr>
          <w:rFonts w:ascii="Palatino Linotype" w:hAnsi="Palatino Linotype" w:cs="Arial"/>
          <w:b/>
          <w:i/>
        </w:rPr>
        <w:t xml:space="preserve"> </w:t>
      </w:r>
      <w:r w:rsidRPr="00F7194F">
        <w:rPr>
          <w:rFonts w:ascii="Palatino Linotype" w:hAnsi="Palatino Linotype" w:cs="Arial"/>
          <w:b/>
          <w:i/>
          <w:sz w:val="22"/>
          <w:szCs w:val="22"/>
        </w:rPr>
        <w:t>deberán</w:t>
      </w:r>
      <w:r w:rsidRPr="00F7194F">
        <w:rPr>
          <w:rFonts w:ascii="Palatino Linotype" w:hAnsi="Palatino Linotype" w:cs="Arial"/>
          <w:b/>
          <w:i/>
        </w:rPr>
        <w:t xml:space="preserve"> </w:t>
      </w:r>
      <w:r w:rsidRPr="00F7194F">
        <w:rPr>
          <w:rFonts w:ascii="Palatino Linotype" w:hAnsi="Palatino Linotype" w:cs="Arial"/>
          <w:b/>
          <w:i/>
          <w:sz w:val="22"/>
          <w:szCs w:val="22"/>
        </w:rPr>
        <w:t>preservar</w:t>
      </w:r>
      <w:r w:rsidRPr="00F7194F">
        <w:rPr>
          <w:rFonts w:ascii="Palatino Linotype" w:hAnsi="Palatino Linotype" w:cs="Arial"/>
          <w:b/>
          <w:i/>
        </w:rPr>
        <w:t xml:space="preserve"> </w:t>
      </w:r>
      <w:r w:rsidRPr="00F7194F">
        <w:rPr>
          <w:rFonts w:ascii="Palatino Linotype" w:hAnsi="Palatino Linotype" w:cs="Arial"/>
          <w:b/>
          <w:i/>
          <w:sz w:val="22"/>
          <w:szCs w:val="22"/>
        </w:rPr>
        <w:t>sus</w:t>
      </w:r>
      <w:r w:rsidRPr="00F7194F">
        <w:rPr>
          <w:rFonts w:ascii="Palatino Linotype" w:hAnsi="Palatino Linotype" w:cs="Arial"/>
          <w:b/>
          <w:i/>
        </w:rPr>
        <w:t xml:space="preserve"> </w:t>
      </w:r>
      <w:r w:rsidRPr="00F7194F">
        <w:rPr>
          <w:rFonts w:ascii="Palatino Linotype" w:hAnsi="Palatino Linotype" w:cs="Arial"/>
          <w:b/>
          <w:i/>
          <w:sz w:val="22"/>
          <w:szCs w:val="22"/>
        </w:rPr>
        <w:t>documentos</w:t>
      </w:r>
      <w:r w:rsidRPr="00F7194F">
        <w:rPr>
          <w:rFonts w:ascii="Palatino Linotype" w:hAnsi="Palatino Linotype" w:cs="Arial"/>
          <w:b/>
          <w:i/>
        </w:rPr>
        <w:t xml:space="preserve"> </w:t>
      </w:r>
      <w:r w:rsidRPr="00F7194F">
        <w:rPr>
          <w:rFonts w:ascii="Palatino Linotype" w:hAnsi="Palatino Linotype" w:cs="Arial"/>
          <w:b/>
          <w:i/>
          <w:sz w:val="22"/>
          <w:szCs w:val="22"/>
        </w:rPr>
        <w:t>en</w:t>
      </w:r>
      <w:r w:rsidRPr="00F7194F">
        <w:rPr>
          <w:rFonts w:ascii="Palatino Linotype" w:hAnsi="Palatino Linotype" w:cs="Arial"/>
          <w:b/>
          <w:i/>
        </w:rPr>
        <w:t xml:space="preserve"> </w:t>
      </w:r>
      <w:r w:rsidRPr="00F7194F">
        <w:rPr>
          <w:rFonts w:ascii="Palatino Linotype" w:hAnsi="Palatino Linotype" w:cs="Arial"/>
          <w:b/>
          <w:i/>
          <w:sz w:val="22"/>
          <w:szCs w:val="22"/>
        </w:rPr>
        <w:t>archivos</w:t>
      </w:r>
      <w:r w:rsidRPr="00F7194F">
        <w:rPr>
          <w:rFonts w:ascii="Palatino Linotype" w:hAnsi="Palatino Linotype" w:cs="Arial"/>
          <w:b/>
          <w:i/>
        </w:rPr>
        <w:t xml:space="preserve"> </w:t>
      </w:r>
      <w:r w:rsidRPr="00F7194F">
        <w:rPr>
          <w:rFonts w:ascii="Palatino Linotype" w:hAnsi="Palatino Linotype" w:cs="Arial"/>
          <w:b/>
          <w:i/>
          <w:sz w:val="22"/>
          <w:szCs w:val="22"/>
        </w:rPr>
        <w:t>administrativos</w:t>
      </w:r>
      <w:r w:rsidRPr="00F7194F">
        <w:rPr>
          <w:rFonts w:ascii="Palatino Linotype" w:hAnsi="Palatino Linotype" w:cs="Arial"/>
          <w:b/>
          <w:i/>
        </w:rPr>
        <w:t xml:space="preserve"> </w:t>
      </w:r>
      <w:r w:rsidRPr="00F7194F">
        <w:rPr>
          <w:rFonts w:ascii="Palatino Linotype" w:hAnsi="Palatino Linotype" w:cs="Arial"/>
          <w:b/>
          <w:i/>
          <w:sz w:val="22"/>
          <w:szCs w:val="22"/>
        </w:rPr>
        <w:t>actualizados</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publicarán,</w:t>
      </w:r>
      <w:r w:rsidRPr="00F7194F">
        <w:rPr>
          <w:rFonts w:ascii="Palatino Linotype" w:hAnsi="Palatino Linotype" w:cs="Arial"/>
          <w:b/>
          <w:i/>
        </w:rPr>
        <w:t xml:space="preserve"> </w:t>
      </w:r>
      <w:r w:rsidRPr="00F7194F">
        <w:rPr>
          <w:rFonts w:ascii="Palatino Linotype" w:hAnsi="Palatino Linotype" w:cs="Arial"/>
          <w:b/>
          <w:i/>
          <w:sz w:val="22"/>
          <w:szCs w:val="22"/>
        </w:rPr>
        <w:t>a</w:t>
      </w:r>
      <w:r w:rsidRPr="00F7194F">
        <w:rPr>
          <w:rFonts w:ascii="Palatino Linotype" w:hAnsi="Palatino Linotype" w:cs="Arial"/>
          <w:b/>
          <w:i/>
        </w:rPr>
        <w:t xml:space="preserve"> </w:t>
      </w:r>
      <w:r w:rsidRPr="00F7194F">
        <w:rPr>
          <w:rFonts w:ascii="Palatino Linotype" w:hAnsi="Palatino Linotype" w:cs="Arial"/>
          <w:b/>
          <w:i/>
          <w:sz w:val="22"/>
          <w:szCs w:val="22"/>
        </w:rPr>
        <w:t>través</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b/>
          <w:i/>
        </w:rPr>
        <w:t xml:space="preserve"> </w:t>
      </w: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medios</w:t>
      </w:r>
      <w:r w:rsidRPr="00F7194F">
        <w:rPr>
          <w:rFonts w:ascii="Palatino Linotype" w:hAnsi="Palatino Linotype" w:cs="Arial"/>
          <w:b/>
          <w:i/>
        </w:rPr>
        <w:t xml:space="preserve"> </w:t>
      </w:r>
      <w:r w:rsidRPr="00F7194F">
        <w:rPr>
          <w:rFonts w:ascii="Palatino Linotype" w:hAnsi="Palatino Linotype" w:cs="Arial"/>
          <w:b/>
          <w:i/>
          <w:sz w:val="22"/>
          <w:szCs w:val="22"/>
        </w:rPr>
        <w:t>electrónicos</w:t>
      </w:r>
      <w:r w:rsidRPr="00F7194F">
        <w:rPr>
          <w:rFonts w:ascii="Palatino Linotype" w:hAnsi="Palatino Linotype" w:cs="Arial"/>
          <w:b/>
          <w:i/>
        </w:rPr>
        <w:t xml:space="preserve"> </w:t>
      </w:r>
      <w:r w:rsidRPr="00F7194F">
        <w:rPr>
          <w:rFonts w:ascii="Palatino Linotype" w:hAnsi="Palatino Linotype" w:cs="Arial"/>
          <w:b/>
          <w:i/>
          <w:sz w:val="22"/>
          <w:szCs w:val="22"/>
        </w:rPr>
        <w:t>disponibles</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b/>
          <w:i/>
          <w:sz w:val="22"/>
          <w:szCs w:val="22"/>
        </w:rPr>
        <w:t>la</w:t>
      </w:r>
      <w:r w:rsidRPr="00F7194F">
        <w:rPr>
          <w:rFonts w:ascii="Palatino Linotype" w:hAnsi="Palatino Linotype" w:cs="Arial"/>
          <w:b/>
          <w:i/>
        </w:rPr>
        <w:t xml:space="preserve"> </w:t>
      </w:r>
      <w:r w:rsidRPr="00F7194F">
        <w:rPr>
          <w:rFonts w:ascii="Palatino Linotype" w:hAnsi="Palatino Linotype" w:cs="Arial"/>
          <w:b/>
          <w:i/>
          <w:sz w:val="22"/>
          <w:szCs w:val="22"/>
        </w:rPr>
        <w:t>información</w:t>
      </w:r>
      <w:r w:rsidRPr="00F7194F">
        <w:rPr>
          <w:rFonts w:ascii="Palatino Linotype" w:hAnsi="Palatino Linotype" w:cs="Arial"/>
          <w:b/>
          <w:i/>
        </w:rPr>
        <w:t xml:space="preserve"> </w:t>
      </w:r>
      <w:r w:rsidRPr="00F7194F">
        <w:rPr>
          <w:rFonts w:ascii="Palatino Linotype" w:hAnsi="Palatino Linotype" w:cs="Arial"/>
          <w:b/>
          <w:i/>
          <w:sz w:val="22"/>
          <w:szCs w:val="22"/>
        </w:rPr>
        <w:t>completa</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actualizada</w:t>
      </w:r>
      <w:r w:rsidRPr="00F7194F">
        <w:rPr>
          <w:rFonts w:ascii="Palatino Linotype" w:hAnsi="Palatino Linotype" w:cs="Arial"/>
          <w:b/>
          <w:i/>
        </w:rPr>
        <w:t xml:space="preserve"> </w:t>
      </w:r>
      <w:r w:rsidRPr="00F7194F">
        <w:rPr>
          <w:rFonts w:ascii="Palatino Linotype" w:hAnsi="Palatino Linotype" w:cs="Arial"/>
          <w:b/>
          <w:i/>
          <w:sz w:val="22"/>
          <w:szCs w:val="22"/>
        </w:rPr>
        <w:t>sobre</w:t>
      </w:r>
      <w:r w:rsidRPr="00F7194F">
        <w:rPr>
          <w:rFonts w:ascii="Palatino Linotype" w:hAnsi="Palatino Linotype" w:cs="Arial"/>
          <w:b/>
          <w:i/>
        </w:rPr>
        <w:t xml:space="preserve"> </w:t>
      </w:r>
      <w:r w:rsidRPr="00F7194F">
        <w:rPr>
          <w:rFonts w:ascii="Palatino Linotype" w:hAnsi="Palatino Linotype" w:cs="Arial"/>
          <w:b/>
          <w:i/>
          <w:sz w:val="22"/>
          <w:szCs w:val="22"/>
        </w:rPr>
        <w:t>el</w:t>
      </w:r>
      <w:r w:rsidRPr="00F7194F">
        <w:rPr>
          <w:rFonts w:ascii="Palatino Linotype" w:hAnsi="Palatino Linotype" w:cs="Arial"/>
          <w:b/>
          <w:i/>
        </w:rPr>
        <w:t xml:space="preserve"> </w:t>
      </w:r>
      <w:r w:rsidRPr="00F7194F">
        <w:rPr>
          <w:rFonts w:ascii="Palatino Linotype" w:hAnsi="Palatino Linotype" w:cs="Arial"/>
          <w:b/>
          <w:i/>
          <w:sz w:val="22"/>
          <w:szCs w:val="22"/>
        </w:rPr>
        <w:t>ejercicio</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b/>
          <w:i/>
        </w:rPr>
        <w:t xml:space="preserve"> </w:t>
      </w: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recursos</w:t>
      </w:r>
      <w:r w:rsidRPr="00F7194F">
        <w:rPr>
          <w:rFonts w:ascii="Palatino Linotype" w:hAnsi="Palatino Linotype" w:cs="Arial"/>
          <w:b/>
          <w:i/>
        </w:rPr>
        <w:t xml:space="preserve"> </w:t>
      </w:r>
      <w:r w:rsidRPr="00F7194F">
        <w:rPr>
          <w:rFonts w:ascii="Palatino Linotype" w:hAnsi="Palatino Linotype" w:cs="Arial"/>
          <w:b/>
          <w:i/>
          <w:sz w:val="22"/>
          <w:szCs w:val="22"/>
        </w:rPr>
        <w:t>públicos</w:t>
      </w:r>
      <w:r w:rsidRPr="00F7194F">
        <w:rPr>
          <w:rFonts w:ascii="Palatino Linotype" w:hAnsi="Palatino Linotype" w:cs="Arial"/>
          <w:b/>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indicadores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permitan</w:t>
      </w:r>
      <w:r w:rsidRPr="00F7194F">
        <w:rPr>
          <w:rFonts w:ascii="Palatino Linotype" w:hAnsi="Palatino Linotype" w:cs="Arial"/>
          <w:i/>
        </w:rPr>
        <w:t xml:space="preserve"> </w:t>
      </w:r>
      <w:r w:rsidRPr="00F7194F">
        <w:rPr>
          <w:rFonts w:ascii="Palatino Linotype" w:hAnsi="Palatino Linotype" w:cs="Arial"/>
          <w:i/>
          <w:sz w:val="22"/>
          <w:szCs w:val="22"/>
        </w:rPr>
        <w:t>rendir</w:t>
      </w:r>
      <w:r w:rsidRPr="00F7194F">
        <w:rPr>
          <w:rFonts w:ascii="Palatino Linotype" w:hAnsi="Palatino Linotype" w:cs="Arial"/>
          <w:i/>
        </w:rPr>
        <w:t xml:space="preserve"> </w:t>
      </w:r>
      <w:r w:rsidRPr="00F7194F">
        <w:rPr>
          <w:rFonts w:ascii="Palatino Linotype" w:hAnsi="Palatino Linotype" w:cs="Arial"/>
          <w:i/>
          <w:sz w:val="22"/>
          <w:szCs w:val="22"/>
        </w:rPr>
        <w:t>cuenta</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cumplimiento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sus</w:t>
      </w:r>
      <w:r w:rsidRPr="00F7194F">
        <w:rPr>
          <w:rFonts w:ascii="Palatino Linotype" w:hAnsi="Palatino Linotype" w:cs="Arial"/>
          <w:i/>
        </w:rPr>
        <w:t xml:space="preserve"> </w:t>
      </w:r>
      <w:r w:rsidRPr="00F7194F">
        <w:rPr>
          <w:rFonts w:ascii="Palatino Linotype" w:hAnsi="Palatino Linotype" w:cs="Arial"/>
          <w:i/>
          <w:sz w:val="22"/>
          <w:szCs w:val="22"/>
        </w:rPr>
        <w:t>objetivos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resultados</w:t>
      </w:r>
      <w:r w:rsidRPr="00F7194F">
        <w:rPr>
          <w:rFonts w:ascii="Palatino Linotype" w:hAnsi="Palatino Linotype" w:cs="Arial"/>
          <w:i/>
        </w:rPr>
        <w:t xml:space="preserve"> </w:t>
      </w:r>
      <w:r w:rsidRPr="00F7194F">
        <w:rPr>
          <w:rFonts w:ascii="Palatino Linotype" w:hAnsi="Palatino Linotype" w:cs="Arial"/>
          <w:i/>
          <w:sz w:val="22"/>
          <w:szCs w:val="22"/>
        </w:rPr>
        <w:t>obtenidos.</w:t>
      </w:r>
    </w:p>
    <w:p w14:paraId="0B350DFF"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VI.</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leyes</w:t>
      </w:r>
      <w:r w:rsidRPr="00F7194F">
        <w:rPr>
          <w:rFonts w:ascii="Palatino Linotype" w:hAnsi="Palatino Linotype" w:cs="Arial"/>
          <w:i/>
        </w:rPr>
        <w:t xml:space="preserve"> </w:t>
      </w:r>
      <w:r w:rsidRPr="00F7194F">
        <w:rPr>
          <w:rFonts w:ascii="Palatino Linotype" w:hAnsi="Palatino Linotype" w:cs="Arial"/>
          <w:i/>
          <w:sz w:val="22"/>
          <w:szCs w:val="22"/>
        </w:rPr>
        <w:t>determinarán</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manera</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sujetos</w:t>
      </w:r>
      <w:r w:rsidRPr="00F7194F">
        <w:rPr>
          <w:rFonts w:ascii="Palatino Linotype" w:hAnsi="Palatino Linotype" w:cs="Arial"/>
          <w:i/>
        </w:rPr>
        <w:t xml:space="preserve"> </w:t>
      </w:r>
      <w:r w:rsidRPr="00F7194F">
        <w:rPr>
          <w:rFonts w:ascii="Palatino Linotype" w:hAnsi="Palatino Linotype" w:cs="Arial"/>
          <w:i/>
          <w:sz w:val="22"/>
          <w:szCs w:val="22"/>
        </w:rPr>
        <w:t>obligados</w:t>
      </w:r>
      <w:r w:rsidRPr="00F7194F">
        <w:rPr>
          <w:rFonts w:ascii="Palatino Linotype" w:hAnsi="Palatino Linotype" w:cs="Arial"/>
          <w:i/>
        </w:rPr>
        <w:t xml:space="preserve"> </w:t>
      </w:r>
      <w:r w:rsidRPr="00F7194F">
        <w:rPr>
          <w:rFonts w:ascii="Palatino Linotype" w:hAnsi="Palatino Linotype" w:cs="Arial"/>
          <w:i/>
          <w:sz w:val="22"/>
          <w:szCs w:val="22"/>
        </w:rPr>
        <w:t>deberán</w:t>
      </w:r>
      <w:r w:rsidRPr="00F7194F">
        <w:rPr>
          <w:rFonts w:ascii="Palatino Linotype" w:hAnsi="Palatino Linotype" w:cs="Arial"/>
          <w:i/>
        </w:rPr>
        <w:t xml:space="preserve"> </w:t>
      </w:r>
      <w:r w:rsidRPr="00F7194F">
        <w:rPr>
          <w:rFonts w:ascii="Palatino Linotype" w:hAnsi="Palatino Linotype" w:cs="Arial"/>
          <w:i/>
          <w:sz w:val="22"/>
          <w:szCs w:val="22"/>
        </w:rPr>
        <w:t>hacer</w:t>
      </w:r>
      <w:r w:rsidRPr="00F7194F">
        <w:rPr>
          <w:rFonts w:ascii="Palatino Linotype" w:hAnsi="Palatino Linotype" w:cs="Arial"/>
          <w:i/>
        </w:rPr>
        <w:t xml:space="preserve"> </w:t>
      </w:r>
      <w:r w:rsidRPr="00F7194F">
        <w:rPr>
          <w:rFonts w:ascii="Palatino Linotype" w:hAnsi="Palatino Linotype" w:cs="Arial"/>
          <w:i/>
          <w:sz w:val="22"/>
          <w:szCs w:val="22"/>
        </w:rPr>
        <w:t>pública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relativa</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recursos</w:t>
      </w:r>
      <w:r w:rsidRPr="00F7194F">
        <w:rPr>
          <w:rFonts w:ascii="Palatino Linotype" w:hAnsi="Palatino Linotype" w:cs="Arial"/>
          <w:i/>
        </w:rPr>
        <w:t xml:space="preserve"> </w:t>
      </w:r>
      <w:r w:rsidRPr="00F7194F">
        <w:rPr>
          <w:rFonts w:ascii="Palatino Linotype" w:hAnsi="Palatino Linotype" w:cs="Arial"/>
          <w:i/>
          <w:sz w:val="22"/>
          <w:szCs w:val="22"/>
        </w:rPr>
        <w:t>públicos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entreguen</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personas</w:t>
      </w:r>
      <w:r w:rsidRPr="00F7194F">
        <w:rPr>
          <w:rFonts w:ascii="Palatino Linotype" w:hAnsi="Palatino Linotype" w:cs="Arial"/>
          <w:i/>
        </w:rPr>
        <w:t xml:space="preserve"> </w:t>
      </w:r>
      <w:r w:rsidRPr="00F7194F">
        <w:rPr>
          <w:rFonts w:ascii="Palatino Linotype" w:hAnsi="Palatino Linotype" w:cs="Arial"/>
          <w:i/>
          <w:sz w:val="22"/>
          <w:szCs w:val="22"/>
        </w:rPr>
        <w:t>físicas</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morales.</w:t>
      </w:r>
    </w:p>
    <w:p w14:paraId="0D669F12"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VII.</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inobservancia</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disposiciones</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materia</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acceso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pública</w:t>
      </w:r>
      <w:r w:rsidRPr="00F7194F">
        <w:rPr>
          <w:rFonts w:ascii="Palatino Linotype" w:hAnsi="Palatino Linotype" w:cs="Arial"/>
          <w:i/>
        </w:rPr>
        <w:t xml:space="preserve"> </w:t>
      </w:r>
      <w:r w:rsidRPr="00F7194F">
        <w:rPr>
          <w:rFonts w:ascii="Palatino Linotype" w:hAnsi="Palatino Linotype" w:cs="Arial"/>
          <w:i/>
          <w:sz w:val="22"/>
          <w:szCs w:val="22"/>
        </w:rPr>
        <w:t>será</w:t>
      </w:r>
      <w:r w:rsidRPr="00F7194F">
        <w:rPr>
          <w:rFonts w:ascii="Palatino Linotype" w:hAnsi="Palatino Linotype" w:cs="Arial"/>
          <w:i/>
        </w:rPr>
        <w:t xml:space="preserve"> </w:t>
      </w:r>
      <w:r w:rsidRPr="00F7194F">
        <w:rPr>
          <w:rFonts w:ascii="Palatino Linotype" w:hAnsi="Palatino Linotype" w:cs="Arial"/>
          <w:i/>
          <w:sz w:val="22"/>
          <w:szCs w:val="22"/>
        </w:rPr>
        <w:t>sancionada</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términos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dispongan</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leyes.</w:t>
      </w:r>
    </w:p>
    <w:p w14:paraId="34F12831"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VIII.</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Federación</w:t>
      </w:r>
      <w:r w:rsidRPr="00F7194F">
        <w:rPr>
          <w:rFonts w:ascii="Palatino Linotype" w:hAnsi="Palatino Linotype" w:cs="Arial"/>
          <w:i/>
        </w:rPr>
        <w:t xml:space="preserve"> </w:t>
      </w:r>
      <w:r w:rsidRPr="00F7194F">
        <w:rPr>
          <w:rFonts w:ascii="Palatino Linotype" w:hAnsi="Palatino Linotype" w:cs="Arial"/>
          <w:i/>
          <w:sz w:val="22"/>
          <w:szCs w:val="22"/>
        </w:rPr>
        <w:t>contará</w:t>
      </w:r>
      <w:r w:rsidRPr="00F7194F">
        <w:rPr>
          <w:rFonts w:ascii="Palatino Linotype" w:hAnsi="Palatino Linotype" w:cs="Arial"/>
          <w:i/>
        </w:rPr>
        <w:t xml:space="preserve"> </w:t>
      </w:r>
      <w:r w:rsidRPr="00F7194F">
        <w:rPr>
          <w:rFonts w:ascii="Palatino Linotype" w:hAnsi="Palatino Linotype" w:cs="Arial"/>
          <w:i/>
          <w:sz w:val="22"/>
          <w:szCs w:val="22"/>
        </w:rPr>
        <w:t>con</w:t>
      </w:r>
      <w:r w:rsidRPr="00F7194F">
        <w:rPr>
          <w:rFonts w:ascii="Palatino Linotype" w:hAnsi="Palatino Linotype" w:cs="Arial"/>
          <w:i/>
        </w:rPr>
        <w:t xml:space="preserve"> </w:t>
      </w:r>
      <w:r w:rsidRPr="00F7194F">
        <w:rPr>
          <w:rFonts w:ascii="Palatino Linotype" w:hAnsi="Palatino Linotype" w:cs="Arial"/>
          <w:i/>
          <w:sz w:val="22"/>
          <w:szCs w:val="22"/>
        </w:rPr>
        <w:t>un</w:t>
      </w:r>
      <w:r w:rsidRPr="00F7194F">
        <w:rPr>
          <w:rFonts w:ascii="Palatino Linotype" w:hAnsi="Palatino Linotype" w:cs="Arial"/>
          <w:i/>
        </w:rPr>
        <w:t xml:space="preserve"> </w:t>
      </w:r>
      <w:r w:rsidRPr="00F7194F">
        <w:rPr>
          <w:rFonts w:ascii="Palatino Linotype" w:hAnsi="Palatino Linotype" w:cs="Arial"/>
          <w:i/>
          <w:sz w:val="22"/>
          <w:szCs w:val="22"/>
        </w:rPr>
        <w:t>organismo</w:t>
      </w:r>
      <w:r w:rsidRPr="00F7194F">
        <w:rPr>
          <w:rFonts w:ascii="Palatino Linotype" w:hAnsi="Palatino Linotype" w:cs="Arial"/>
          <w:i/>
        </w:rPr>
        <w:t xml:space="preserve"> </w:t>
      </w:r>
      <w:r w:rsidRPr="00F7194F">
        <w:rPr>
          <w:rFonts w:ascii="Palatino Linotype" w:hAnsi="Palatino Linotype" w:cs="Arial"/>
          <w:i/>
          <w:sz w:val="22"/>
          <w:szCs w:val="22"/>
        </w:rPr>
        <w:t>autónomo,</w:t>
      </w:r>
      <w:r w:rsidRPr="00F7194F">
        <w:rPr>
          <w:rFonts w:ascii="Palatino Linotype" w:hAnsi="Palatino Linotype" w:cs="Arial"/>
          <w:i/>
        </w:rPr>
        <w:t xml:space="preserve"> </w:t>
      </w:r>
      <w:r w:rsidRPr="00F7194F">
        <w:rPr>
          <w:rFonts w:ascii="Palatino Linotype" w:hAnsi="Palatino Linotype" w:cs="Arial"/>
          <w:i/>
          <w:sz w:val="22"/>
          <w:szCs w:val="22"/>
        </w:rPr>
        <w:t>especializado,</w:t>
      </w:r>
      <w:r w:rsidRPr="00F7194F">
        <w:rPr>
          <w:rFonts w:ascii="Palatino Linotype" w:hAnsi="Palatino Linotype" w:cs="Arial"/>
          <w:i/>
        </w:rPr>
        <w:t xml:space="preserve"> </w:t>
      </w:r>
      <w:r w:rsidRPr="00F7194F">
        <w:rPr>
          <w:rFonts w:ascii="Palatino Linotype" w:hAnsi="Palatino Linotype" w:cs="Arial"/>
          <w:i/>
          <w:sz w:val="22"/>
          <w:szCs w:val="22"/>
        </w:rPr>
        <w:t>imparcial,</w:t>
      </w:r>
      <w:r w:rsidRPr="00F7194F">
        <w:rPr>
          <w:rFonts w:ascii="Palatino Linotype" w:hAnsi="Palatino Linotype" w:cs="Arial"/>
          <w:i/>
        </w:rPr>
        <w:t xml:space="preserve"> </w:t>
      </w:r>
      <w:r w:rsidRPr="00F7194F">
        <w:rPr>
          <w:rFonts w:ascii="Palatino Linotype" w:hAnsi="Palatino Linotype" w:cs="Arial"/>
          <w:i/>
          <w:sz w:val="22"/>
          <w:szCs w:val="22"/>
        </w:rPr>
        <w:t>colegiado,</w:t>
      </w:r>
      <w:r w:rsidRPr="00F7194F">
        <w:rPr>
          <w:rFonts w:ascii="Palatino Linotype" w:hAnsi="Palatino Linotype" w:cs="Arial"/>
          <w:i/>
        </w:rPr>
        <w:t xml:space="preserve"> </w:t>
      </w:r>
      <w:r w:rsidRPr="00F7194F">
        <w:rPr>
          <w:rFonts w:ascii="Palatino Linotype" w:hAnsi="Palatino Linotype" w:cs="Arial"/>
          <w:i/>
          <w:sz w:val="22"/>
          <w:szCs w:val="22"/>
        </w:rPr>
        <w:t>con</w:t>
      </w:r>
      <w:r w:rsidRPr="00F7194F">
        <w:rPr>
          <w:rFonts w:ascii="Palatino Linotype" w:hAnsi="Palatino Linotype" w:cs="Arial"/>
          <w:i/>
        </w:rPr>
        <w:t xml:space="preserve"> </w:t>
      </w:r>
      <w:r w:rsidRPr="00F7194F">
        <w:rPr>
          <w:rFonts w:ascii="Palatino Linotype" w:hAnsi="Palatino Linotype" w:cs="Arial"/>
          <w:i/>
          <w:sz w:val="22"/>
          <w:szCs w:val="22"/>
        </w:rPr>
        <w:t>personalidad</w:t>
      </w:r>
      <w:r w:rsidRPr="00F7194F">
        <w:rPr>
          <w:rFonts w:ascii="Palatino Linotype" w:hAnsi="Palatino Linotype" w:cs="Arial"/>
          <w:i/>
        </w:rPr>
        <w:t xml:space="preserve"> </w:t>
      </w:r>
      <w:r w:rsidRPr="00F7194F">
        <w:rPr>
          <w:rFonts w:ascii="Palatino Linotype" w:hAnsi="Palatino Linotype" w:cs="Arial"/>
          <w:i/>
          <w:sz w:val="22"/>
          <w:szCs w:val="22"/>
        </w:rPr>
        <w:t>jurídica</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patrimonio</w:t>
      </w:r>
      <w:r w:rsidRPr="00F7194F">
        <w:rPr>
          <w:rFonts w:ascii="Palatino Linotype" w:hAnsi="Palatino Linotype" w:cs="Arial"/>
          <w:i/>
        </w:rPr>
        <w:t xml:space="preserve"> </w:t>
      </w:r>
      <w:r w:rsidRPr="00F7194F">
        <w:rPr>
          <w:rFonts w:ascii="Palatino Linotype" w:hAnsi="Palatino Linotype" w:cs="Arial"/>
          <w:i/>
          <w:sz w:val="22"/>
          <w:szCs w:val="22"/>
        </w:rPr>
        <w:t>propio,</w:t>
      </w:r>
      <w:r w:rsidRPr="00F7194F">
        <w:rPr>
          <w:rFonts w:ascii="Palatino Linotype" w:hAnsi="Palatino Linotype" w:cs="Arial"/>
          <w:i/>
        </w:rPr>
        <w:t xml:space="preserve"> </w:t>
      </w:r>
      <w:r w:rsidRPr="00F7194F">
        <w:rPr>
          <w:rFonts w:ascii="Palatino Linotype" w:hAnsi="Palatino Linotype" w:cs="Arial"/>
          <w:i/>
          <w:sz w:val="22"/>
          <w:szCs w:val="22"/>
        </w:rPr>
        <w:t>con</w:t>
      </w:r>
      <w:r w:rsidRPr="00F7194F">
        <w:rPr>
          <w:rFonts w:ascii="Palatino Linotype" w:hAnsi="Palatino Linotype" w:cs="Arial"/>
          <w:i/>
        </w:rPr>
        <w:t xml:space="preserve"> </w:t>
      </w:r>
      <w:r w:rsidRPr="00F7194F">
        <w:rPr>
          <w:rFonts w:ascii="Palatino Linotype" w:hAnsi="Palatino Linotype" w:cs="Arial"/>
          <w:i/>
          <w:sz w:val="22"/>
          <w:szCs w:val="22"/>
        </w:rPr>
        <w:t>plena</w:t>
      </w:r>
      <w:r w:rsidRPr="00F7194F">
        <w:rPr>
          <w:rFonts w:ascii="Palatino Linotype" w:hAnsi="Palatino Linotype" w:cs="Arial"/>
          <w:i/>
        </w:rPr>
        <w:t xml:space="preserve"> </w:t>
      </w:r>
      <w:r w:rsidRPr="00F7194F">
        <w:rPr>
          <w:rFonts w:ascii="Palatino Linotype" w:hAnsi="Palatino Linotype" w:cs="Arial"/>
          <w:i/>
          <w:sz w:val="22"/>
          <w:szCs w:val="22"/>
        </w:rPr>
        <w:t>autonomía</w:t>
      </w:r>
      <w:r w:rsidRPr="00F7194F">
        <w:rPr>
          <w:rFonts w:ascii="Palatino Linotype" w:hAnsi="Palatino Linotype" w:cs="Arial"/>
          <w:i/>
        </w:rPr>
        <w:t xml:space="preserve"> </w:t>
      </w:r>
      <w:r w:rsidRPr="00F7194F">
        <w:rPr>
          <w:rFonts w:ascii="Palatino Linotype" w:hAnsi="Palatino Linotype" w:cs="Arial"/>
          <w:i/>
          <w:sz w:val="22"/>
          <w:szCs w:val="22"/>
        </w:rPr>
        <w:t>técnica,</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gestión,</w:t>
      </w:r>
      <w:r w:rsidRPr="00F7194F">
        <w:rPr>
          <w:rFonts w:ascii="Palatino Linotype" w:hAnsi="Palatino Linotype" w:cs="Arial"/>
          <w:i/>
        </w:rPr>
        <w:t xml:space="preserve"> </w:t>
      </w:r>
      <w:r w:rsidRPr="00F7194F">
        <w:rPr>
          <w:rFonts w:ascii="Palatino Linotype" w:hAnsi="Palatino Linotype" w:cs="Arial"/>
          <w:i/>
          <w:sz w:val="22"/>
          <w:szCs w:val="22"/>
        </w:rPr>
        <w:t>capacidad</w:t>
      </w:r>
      <w:r w:rsidRPr="00F7194F">
        <w:rPr>
          <w:rFonts w:ascii="Palatino Linotype" w:hAnsi="Palatino Linotype" w:cs="Arial"/>
          <w:i/>
        </w:rPr>
        <w:t xml:space="preserve"> </w:t>
      </w:r>
      <w:r w:rsidRPr="00F7194F">
        <w:rPr>
          <w:rFonts w:ascii="Palatino Linotype" w:hAnsi="Palatino Linotype" w:cs="Arial"/>
          <w:i/>
          <w:sz w:val="22"/>
          <w:szCs w:val="22"/>
        </w:rPr>
        <w:t>para</w:t>
      </w:r>
      <w:r w:rsidRPr="00F7194F">
        <w:rPr>
          <w:rFonts w:ascii="Palatino Linotype" w:hAnsi="Palatino Linotype" w:cs="Arial"/>
          <w:i/>
        </w:rPr>
        <w:t xml:space="preserve"> </w:t>
      </w:r>
      <w:r w:rsidRPr="00F7194F">
        <w:rPr>
          <w:rFonts w:ascii="Palatino Linotype" w:hAnsi="Palatino Linotype" w:cs="Arial"/>
          <w:i/>
          <w:sz w:val="22"/>
          <w:szCs w:val="22"/>
        </w:rPr>
        <w:t>decidir</w:t>
      </w:r>
      <w:r w:rsidRPr="00F7194F">
        <w:rPr>
          <w:rFonts w:ascii="Palatino Linotype" w:hAnsi="Palatino Linotype" w:cs="Arial"/>
          <w:i/>
        </w:rPr>
        <w:t xml:space="preserve"> </w:t>
      </w:r>
      <w:r w:rsidRPr="00F7194F">
        <w:rPr>
          <w:rFonts w:ascii="Palatino Linotype" w:hAnsi="Palatino Linotype" w:cs="Arial"/>
          <w:i/>
          <w:sz w:val="22"/>
          <w:szCs w:val="22"/>
        </w:rPr>
        <w:t>sobre</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ejercicio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su</w:t>
      </w:r>
      <w:r w:rsidRPr="00F7194F">
        <w:rPr>
          <w:rFonts w:ascii="Palatino Linotype" w:hAnsi="Palatino Linotype" w:cs="Arial"/>
          <w:i/>
        </w:rPr>
        <w:t xml:space="preserve"> </w:t>
      </w:r>
      <w:r w:rsidRPr="00F7194F">
        <w:rPr>
          <w:rFonts w:ascii="Palatino Linotype" w:hAnsi="Palatino Linotype" w:cs="Arial"/>
          <w:i/>
          <w:sz w:val="22"/>
          <w:szCs w:val="22"/>
        </w:rPr>
        <w:t>presupuesto</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lastRenderedPageBreak/>
        <w:t>determinar</w:t>
      </w:r>
      <w:r w:rsidRPr="00F7194F">
        <w:rPr>
          <w:rFonts w:ascii="Palatino Linotype" w:hAnsi="Palatino Linotype" w:cs="Arial"/>
          <w:i/>
        </w:rPr>
        <w:t xml:space="preserve"> </w:t>
      </w:r>
      <w:r w:rsidRPr="00F7194F">
        <w:rPr>
          <w:rFonts w:ascii="Palatino Linotype" w:hAnsi="Palatino Linotype" w:cs="Arial"/>
          <w:i/>
          <w:sz w:val="22"/>
          <w:szCs w:val="22"/>
        </w:rPr>
        <w:t>su</w:t>
      </w:r>
      <w:r w:rsidRPr="00F7194F">
        <w:rPr>
          <w:rFonts w:ascii="Palatino Linotype" w:hAnsi="Palatino Linotype" w:cs="Arial"/>
          <w:i/>
        </w:rPr>
        <w:t xml:space="preserve"> </w:t>
      </w:r>
      <w:r w:rsidRPr="00F7194F">
        <w:rPr>
          <w:rFonts w:ascii="Palatino Linotype" w:hAnsi="Palatino Linotype" w:cs="Arial"/>
          <w:i/>
          <w:sz w:val="22"/>
          <w:szCs w:val="22"/>
        </w:rPr>
        <w:t>organización</w:t>
      </w:r>
      <w:r w:rsidRPr="00F7194F">
        <w:rPr>
          <w:rFonts w:ascii="Palatino Linotype" w:hAnsi="Palatino Linotype" w:cs="Arial"/>
          <w:i/>
        </w:rPr>
        <w:t xml:space="preserve"> </w:t>
      </w:r>
      <w:r w:rsidRPr="00F7194F">
        <w:rPr>
          <w:rFonts w:ascii="Palatino Linotype" w:hAnsi="Palatino Linotype" w:cs="Arial"/>
          <w:i/>
          <w:sz w:val="22"/>
          <w:szCs w:val="22"/>
        </w:rPr>
        <w:t>interna,</w:t>
      </w:r>
      <w:r w:rsidRPr="00F7194F">
        <w:rPr>
          <w:rFonts w:ascii="Palatino Linotype" w:hAnsi="Palatino Linotype" w:cs="Arial"/>
          <w:i/>
        </w:rPr>
        <w:t xml:space="preserve"> </w:t>
      </w:r>
      <w:r w:rsidRPr="00F7194F">
        <w:rPr>
          <w:rFonts w:ascii="Palatino Linotype" w:hAnsi="Palatino Linotype" w:cs="Arial"/>
          <w:i/>
          <w:sz w:val="22"/>
          <w:szCs w:val="22"/>
        </w:rPr>
        <w:t>responsable</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garantizar</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cumplimiento</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derecho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acceso</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pública</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protección</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datos</w:t>
      </w:r>
      <w:r w:rsidRPr="00F7194F">
        <w:rPr>
          <w:rFonts w:ascii="Palatino Linotype" w:hAnsi="Palatino Linotype" w:cs="Arial"/>
          <w:i/>
        </w:rPr>
        <w:t xml:space="preserve"> </w:t>
      </w:r>
      <w:r w:rsidRPr="00F7194F">
        <w:rPr>
          <w:rFonts w:ascii="Palatino Linotype" w:hAnsi="Palatino Linotype" w:cs="Arial"/>
          <w:i/>
          <w:sz w:val="22"/>
          <w:szCs w:val="22"/>
        </w:rPr>
        <w:t>personales</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posesión</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sujetos</w:t>
      </w:r>
      <w:r w:rsidRPr="00F7194F">
        <w:rPr>
          <w:rFonts w:ascii="Palatino Linotype" w:hAnsi="Palatino Linotype" w:cs="Arial"/>
          <w:i/>
        </w:rPr>
        <w:t xml:space="preserve"> </w:t>
      </w:r>
      <w:r w:rsidRPr="00F7194F">
        <w:rPr>
          <w:rFonts w:ascii="Palatino Linotype" w:hAnsi="Palatino Linotype" w:cs="Arial"/>
          <w:i/>
          <w:sz w:val="22"/>
          <w:szCs w:val="22"/>
        </w:rPr>
        <w:t>obligados</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términos</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establezca</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ley.</w:t>
      </w:r>
    </w:p>
    <w:p w14:paraId="229FB18D"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w:t>
      </w:r>
    </w:p>
    <w:p w14:paraId="636B2837"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ley</w:t>
      </w:r>
      <w:r w:rsidRPr="00F7194F">
        <w:rPr>
          <w:rFonts w:ascii="Palatino Linotype" w:hAnsi="Palatino Linotype" w:cs="Arial"/>
          <w:i/>
        </w:rPr>
        <w:t xml:space="preserve"> </w:t>
      </w:r>
      <w:r w:rsidRPr="00F7194F">
        <w:rPr>
          <w:rFonts w:ascii="Palatino Linotype" w:hAnsi="Palatino Linotype" w:cs="Arial"/>
          <w:i/>
          <w:sz w:val="22"/>
          <w:szCs w:val="22"/>
        </w:rPr>
        <w:t>establecerá</w:t>
      </w:r>
      <w:r w:rsidRPr="00F7194F">
        <w:rPr>
          <w:rFonts w:ascii="Palatino Linotype" w:hAnsi="Palatino Linotype" w:cs="Arial"/>
          <w:i/>
        </w:rPr>
        <w:t xml:space="preserve"> </w:t>
      </w:r>
      <w:r w:rsidRPr="00F7194F">
        <w:rPr>
          <w:rFonts w:ascii="Palatino Linotype" w:hAnsi="Palatino Linotype" w:cs="Arial"/>
          <w:i/>
          <w:sz w:val="22"/>
          <w:szCs w:val="22"/>
        </w:rPr>
        <w:t>aquella</w:t>
      </w:r>
      <w:r w:rsidRPr="00F7194F">
        <w:rPr>
          <w:rFonts w:ascii="Palatino Linotype" w:hAnsi="Palatino Linotype" w:cs="Arial"/>
          <w:i/>
        </w:rPr>
        <w:t xml:space="preserve"> </w:t>
      </w:r>
      <w:r w:rsidRPr="00F7194F">
        <w:rPr>
          <w:rFonts w:ascii="Palatino Linotype" w:hAnsi="Palatino Linotype" w:cs="Arial"/>
          <w:i/>
          <w:sz w:val="22"/>
          <w:szCs w:val="22"/>
        </w:rPr>
        <w:t>información</w:t>
      </w:r>
      <w:r w:rsidRPr="00F7194F">
        <w:rPr>
          <w:rFonts w:ascii="Palatino Linotype" w:hAnsi="Palatino Linotype" w:cs="Arial"/>
          <w:i/>
        </w:rPr>
        <w:t xml:space="preserve"> </w:t>
      </w:r>
      <w:r w:rsidRPr="00F7194F">
        <w:rPr>
          <w:rFonts w:ascii="Palatino Linotype" w:hAnsi="Palatino Linotype" w:cs="Arial"/>
          <w:i/>
          <w:sz w:val="22"/>
          <w:szCs w:val="22"/>
        </w:rPr>
        <w:t>que</w:t>
      </w:r>
      <w:r w:rsidRPr="00F7194F">
        <w:rPr>
          <w:rFonts w:ascii="Palatino Linotype" w:hAnsi="Palatino Linotype" w:cs="Arial"/>
          <w:i/>
        </w:rPr>
        <w:t xml:space="preserve"> </w:t>
      </w:r>
      <w:r w:rsidRPr="00F7194F">
        <w:rPr>
          <w:rFonts w:ascii="Palatino Linotype" w:hAnsi="Palatino Linotype" w:cs="Arial"/>
          <w:i/>
          <w:sz w:val="22"/>
          <w:szCs w:val="22"/>
        </w:rPr>
        <w:t>se</w:t>
      </w:r>
      <w:r w:rsidRPr="00F7194F">
        <w:rPr>
          <w:rFonts w:ascii="Palatino Linotype" w:hAnsi="Palatino Linotype" w:cs="Arial"/>
          <w:i/>
        </w:rPr>
        <w:t xml:space="preserve"> </w:t>
      </w:r>
      <w:r w:rsidRPr="00F7194F">
        <w:rPr>
          <w:rFonts w:ascii="Palatino Linotype" w:hAnsi="Palatino Linotype" w:cs="Arial"/>
          <w:i/>
          <w:sz w:val="22"/>
          <w:szCs w:val="22"/>
        </w:rPr>
        <w:t>considere</w:t>
      </w:r>
      <w:r w:rsidRPr="00F7194F">
        <w:rPr>
          <w:rFonts w:ascii="Palatino Linotype" w:hAnsi="Palatino Linotype" w:cs="Arial"/>
          <w:i/>
        </w:rPr>
        <w:t xml:space="preserve"> </w:t>
      </w:r>
      <w:r w:rsidRPr="00F7194F">
        <w:rPr>
          <w:rFonts w:ascii="Palatino Linotype" w:hAnsi="Palatino Linotype" w:cs="Arial"/>
          <w:i/>
          <w:sz w:val="22"/>
          <w:szCs w:val="22"/>
        </w:rPr>
        <w:t>reservada</w:t>
      </w:r>
      <w:r w:rsidRPr="00F7194F">
        <w:rPr>
          <w:rFonts w:ascii="Palatino Linotype" w:hAnsi="Palatino Linotype" w:cs="Arial"/>
          <w:i/>
        </w:rPr>
        <w:t xml:space="preserve"> </w:t>
      </w:r>
      <w:r w:rsidRPr="00F7194F">
        <w:rPr>
          <w:rFonts w:ascii="Palatino Linotype" w:hAnsi="Palatino Linotype" w:cs="Arial"/>
          <w:i/>
          <w:sz w:val="22"/>
          <w:szCs w:val="22"/>
        </w:rPr>
        <w:t>o</w:t>
      </w:r>
      <w:r w:rsidRPr="00F7194F">
        <w:rPr>
          <w:rFonts w:ascii="Palatino Linotype" w:hAnsi="Palatino Linotype" w:cs="Arial"/>
          <w:i/>
        </w:rPr>
        <w:t xml:space="preserve"> </w:t>
      </w:r>
      <w:r w:rsidRPr="00F7194F">
        <w:rPr>
          <w:rFonts w:ascii="Palatino Linotype" w:hAnsi="Palatino Linotype" w:cs="Arial"/>
          <w:i/>
          <w:sz w:val="22"/>
          <w:szCs w:val="22"/>
        </w:rPr>
        <w:t>confidencial.</w:t>
      </w:r>
    </w:p>
    <w:p w14:paraId="20F2B673" w14:textId="77777777" w:rsidR="00F7194F" w:rsidRPr="00F7194F" w:rsidRDefault="00F7194F" w:rsidP="00F7194F">
      <w:pPr>
        <w:tabs>
          <w:tab w:val="left" w:pos="8222"/>
        </w:tabs>
        <w:ind w:left="851" w:right="902"/>
        <w:jc w:val="both"/>
        <w:rPr>
          <w:rFonts w:ascii="Palatino Linotype" w:hAnsi="Palatino Linotype" w:cs="Arial"/>
          <w:i/>
          <w:sz w:val="22"/>
          <w:szCs w:val="22"/>
        </w:rPr>
      </w:pPr>
      <w:r w:rsidRPr="00F7194F">
        <w:rPr>
          <w:rFonts w:ascii="Palatino Linotype" w:hAnsi="Palatino Linotype" w:cs="Arial"/>
          <w:i/>
          <w:sz w:val="22"/>
          <w:szCs w:val="22"/>
        </w:rPr>
        <w:t>…”</w:t>
      </w:r>
      <w:r w:rsidRPr="00F7194F">
        <w:rPr>
          <w:rFonts w:ascii="Palatino Linotype" w:hAnsi="Palatino Linotype" w:cs="Arial"/>
          <w:i/>
        </w:rPr>
        <w:t xml:space="preserve"> </w:t>
      </w:r>
    </w:p>
    <w:p w14:paraId="1A4E25E8" w14:textId="77777777" w:rsidR="00F7194F" w:rsidRPr="00F7194F" w:rsidRDefault="00F7194F" w:rsidP="00F7194F">
      <w:pPr>
        <w:tabs>
          <w:tab w:val="left" w:pos="8222"/>
        </w:tabs>
        <w:ind w:left="851" w:right="902"/>
        <w:jc w:val="both"/>
        <w:rPr>
          <w:rFonts w:ascii="Palatino Linotype" w:hAnsi="Palatino Linotype"/>
          <w:i/>
          <w:sz w:val="22"/>
          <w:szCs w:val="22"/>
        </w:rPr>
      </w:pPr>
      <w:r w:rsidRPr="00F7194F">
        <w:rPr>
          <w:rFonts w:ascii="Palatino Linotype" w:hAnsi="Palatino Linotype"/>
          <w:i/>
          <w:sz w:val="22"/>
          <w:szCs w:val="22"/>
        </w:rPr>
        <w:t>(Énfasis</w:t>
      </w:r>
      <w:r w:rsidRPr="00F7194F">
        <w:rPr>
          <w:rFonts w:ascii="Palatino Linotype" w:hAnsi="Palatino Linotype"/>
          <w:i/>
        </w:rPr>
        <w:t xml:space="preserve"> </w:t>
      </w:r>
      <w:r w:rsidRPr="00F7194F">
        <w:rPr>
          <w:rFonts w:ascii="Palatino Linotype" w:hAnsi="Palatino Linotype"/>
          <w:i/>
          <w:sz w:val="22"/>
          <w:szCs w:val="22"/>
        </w:rPr>
        <w:t>añadido)</w:t>
      </w:r>
    </w:p>
    <w:p w14:paraId="4310FDBD" w14:textId="77777777" w:rsidR="00F7194F" w:rsidRPr="00F7194F" w:rsidRDefault="00F7194F" w:rsidP="00F7194F">
      <w:pPr>
        <w:spacing w:before="100" w:beforeAutospacing="1" w:after="100" w:afterAutospacing="1" w:line="360" w:lineRule="auto"/>
        <w:jc w:val="both"/>
        <w:rPr>
          <w:rFonts w:ascii="Palatino Linotype" w:hAnsi="Palatino Linotype" w:cs="Arial"/>
          <w:sz w:val="28"/>
        </w:rPr>
      </w:pPr>
      <w:r w:rsidRPr="00F7194F">
        <w:rPr>
          <w:rFonts w:ascii="Palatino Linotype" w:hAnsi="Palatino Linotype" w:cs="Arial"/>
        </w:rPr>
        <w:t>Por su parte, la Constitución Política del Estado Libre y Soberano de México, en su artículo 5°, dispone en su parte conducente, lo siguiente:</w:t>
      </w:r>
    </w:p>
    <w:p w14:paraId="7DE307EF" w14:textId="77777777" w:rsidR="00F7194F" w:rsidRPr="00F7194F" w:rsidRDefault="00F7194F" w:rsidP="00F7194F">
      <w:pPr>
        <w:ind w:left="851" w:right="902"/>
        <w:jc w:val="both"/>
        <w:rPr>
          <w:rFonts w:ascii="Palatino Linotype" w:hAnsi="Palatino Linotype" w:cs="Arial"/>
          <w:b/>
          <w:i/>
          <w:sz w:val="22"/>
          <w:szCs w:val="22"/>
        </w:rPr>
      </w:pPr>
      <w:r w:rsidRPr="00F7194F">
        <w:rPr>
          <w:rFonts w:ascii="Palatino Linotype" w:hAnsi="Palatino Linotype" w:cs="Arial"/>
          <w:i/>
          <w:sz w:val="22"/>
          <w:szCs w:val="22"/>
        </w:rPr>
        <w:t>“</w:t>
      </w:r>
      <w:r w:rsidRPr="00F7194F">
        <w:rPr>
          <w:rFonts w:ascii="Palatino Linotype" w:hAnsi="Palatino Linotype" w:cs="Arial"/>
          <w:b/>
          <w:i/>
          <w:sz w:val="22"/>
          <w:szCs w:val="22"/>
        </w:rPr>
        <w:t>Artículo</w:t>
      </w:r>
      <w:r w:rsidRPr="00F7194F">
        <w:rPr>
          <w:rFonts w:ascii="Palatino Linotype" w:hAnsi="Palatino Linotype" w:cs="Arial"/>
          <w:b/>
          <w:i/>
        </w:rPr>
        <w:t xml:space="preserve"> </w:t>
      </w:r>
      <w:r w:rsidRPr="00F7194F">
        <w:rPr>
          <w:rFonts w:ascii="Palatino Linotype" w:hAnsi="Palatino Linotype" w:cs="Arial"/>
          <w:b/>
          <w:i/>
          <w:sz w:val="22"/>
          <w:szCs w:val="22"/>
        </w:rPr>
        <w:t>5.</w:t>
      </w:r>
      <w:r w:rsidRPr="00F7194F">
        <w:rPr>
          <w:rFonts w:ascii="Palatino Linotype" w:hAnsi="Palatino Linotype" w:cs="Arial"/>
          <w:b/>
          <w:i/>
        </w:rPr>
        <w:t xml:space="preserve"> </w:t>
      </w:r>
      <w:r w:rsidRPr="00F7194F">
        <w:rPr>
          <w:rFonts w:ascii="Palatino Linotype" w:hAnsi="Palatino Linotype" w:cs="Arial"/>
          <w:b/>
          <w:i/>
          <w:sz w:val="22"/>
          <w:szCs w:val="22"/>
        </w:rPr>
        <w:t>…</w:t>
      </w:r>
      <w:r w:rsidRPr="00F7194F">
        <w:rPr>
          <w:rFonts w:ascii="Palatino Linotype" w:hAnsi="Palatino Linotype" w:cs="Arial"/>
          <w:b/>
          <w:i/>
        </w:rPr>
        <w:t xml:space="preserve"> </w:t>
      </w:r>
    </w:p>
    <w:p w14:paraId="09B45895"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b/>
          <w:i/>
          <w:sz w:val="22"/>
          <w:szCs w:val="22"/>
        </w:rPr>
        <w:t>El</w:t>
      </w:r>
      <w:r w:rsidRPr="00F7194F">
        <w:rPr>
          <w:rFonts w:ascii="Palatino Linotype" w:hAnsi="Palatino Linotype"/>
          <w:b/>
          <w:i/>
        </w:rPr>
        <w:t xml:space="preserve"> </w:t>
      </w:r>
      <w:r w:rsidRPr="00F7194F">
        <w:rPr>
          <w:rFonts w:ascii="Palatino Linotype" w:hAnsi="Palatino Linotype"/>
          <w:b/>
          <w:i/>
          <w:sz w:val="22"/>
          <w:szCs w:val="22"/>
        </w:rPr>
        <w:t>derecho</w:t>
      </w:r>
      <w:r w:rsidRPr="00F7194F">
        <w:rPr>
          <w:rFonts w:ascii="Palatino Linotype" w:hAnsi="Palatino Linotype"/>
          <w:b/>
          <w:i/>
        </w:rPr>
        <w:t xml:space="preserve"> </w:t>
      </w:r>
      <w:r w:rsidRPr="00F7194F">
        <w:rPr>
          <w:rFonts w:ascii="Palatino Linotype" w:hAnsi="Palatino Linotype"/>
          <w:b/>
          <w:i/>
          <w:sz w:val="22"/>
          <w:szCs w:val="22"/>
        </w:rPr>
        <w:t>a</w:t>
      </w:r>
      <w:r w:rsidRPr="00F7194F">
        <w:rPr>
          <w:rFonts w:ascii="Palatino Linotype" w:hAnsi="Palatino Linotype"/>
          <w:b/>
          <w:i/>
        </w:rPr>
        <w:t xml:space="preserve"> </w:t>
      </w:r>
      <w:r w:rsidRPr="00F7194F">
        <w:rPr>
          <w:rFonts w:ascii="Palatino Linotype" w:hAnsi="Palatino Linotype"/>
          <w:b/>
          <w:i/>
          <w:sz w:val="22"/>
          <w:szCs w:val="22"/>
        </w:rPr>
        <w:t>la</w:t>
      </w:r>
      <w:r w:rsidRPr="00F7194F">
        <w:rPr>
          <w:rFonts w:ascii="Palatino Linotype" w:hAnsi="Palatino Linotype"/>
          <w:b/>
          <w:i/>
        </w:rPr>
        <w:t xml:space="preserve"> </w:t>
      </w:r>
      <w:r w:rsidRPr="00F7194F">
        <w:rPr>
          <w:rFonts w:ascii="Palatino Linotype" w:hAnsi="Palatino Linotype"/>
          <w:b/>
          <w:i/>
          <w:sz w:val="22"/>
          <w:szCs w:val="22"/>
        </w:rPr>
        <w:t>información</w:t>
      </w:r>
      <w:r w:rsidRPr="00F7194F">
        <w:rPr>
          <w:rFonts w:ascii="Palatino Linotype" w:hAnsi="Palatino Linotype"/>
          <w:b/>
          <w:i/>
        </w:rPr>
        <w:t xml:space="preserve"> </w:t>
      </w:r>
      <w:r w:rsidRPr="00F7194F">
        <w:rPr>
          <w:rFonts w:ascii="Palatino Linotype" w:hAnsi="Palatino Linotype"/>
          <w:b/>
          <w:i/>
          <w:sz w:val="22"/>
          <w:szCs w:val="22"/>
        </w:rPr>
        <w:t>será</w:t>
      </w:r>
      <w:r w:rsidRPr="00F7194F">
        <w:rPr>
          <w:rFonts w:ascii="Palatino Linotype" w:hAnsi="Palatino Linotype"/>
          <w:b/>
          <w:i/>
        </w:rPr>
        <w:t xml:space="preserve"> </w:t>
      </w:r>
      <w:r w:rsidRPr="00F7194F">
        <w:rPr>
          <w:rFonts w:ascii="Palatino Linotype" w:hAnsi="Palatino Linotype"/>
          <w:b/>
          <w:i/>
          <w:sz w:val="22"/>
          <w:szCs w:val="22"/>
        </w:rPr>
        <w:t>garantizado</w:t>
      </w:r>
      <w:r w:rsidRPr="00F7194F">
        <w:rPr>
          <w:rFonts w:ascii="Palatino Linotype" w:hAnsi="Palatino Linotype"/>
          <w:b/>
          <w:i/>
        </w:rPr>
        <w:t xml:space="preserve"> </w:t>
      </w:r>
      <w:r w:rsidRPr="00F7194F">
        <w:rPr>
          <w:rFonts w:ascii="Palatino Linotype" w:hAnsi="Palatino Linotype"/>
          <w:b/>
          <w:i/>
          <w:sz w:val="22"/>
          <w:szCs w:val="22"/>
        </w:rPr>
        <w:t>por</w:t>
      </w:r>
      <w:r w:rsidRPr="00F7194F">
        <w:rPr>
          <w:rFonts w:ascii="Palatino Linotype" w:hAnsi="Palatino Linotype"/>
          <w:b/>
          <w:i/>
        </w:rPr>
        <w:t xml:space="preserve"> </w:t>
      </w:r>
      <w:r w:rsidRPr="00F7194F">
        <w:rPr>
          <w:rFonts w:ascii="Palatino Linotype" w:hAnsi="Palatino Linotype"/>
          <w:b/>
          <w:i/>
          <w:sz w:val="22"/>
          <w:szCs w:val="22"/>
        </w:rPr>
        <w:t>el</w:t>
      </w:r>
      <w:r w:rsidRPr="00F7194F">
        <w:rPr>
          <w:rFonts w:ascii="Palatino Linotype" w:hAnsi="Palatino Linotype"/>
          <w:b/>
          <w:i/>
        </w:rPr>
        <w:t xml:space="preserve"> </w:t>
      </w:r>
      <w:r w:rsidRPr="00F7194F">
        <w:rPr>
          <w:rFonts w:ascii="Palatino Linotype" w:hAnsi="Palatino Linotype"/>
          <w:b/>
          <w:i/>
          <w:sz w:val="22"/>
          <w:szCs w:val="22"/>
        </w:rPr>
        <w:t>Estado</w:t>
      </w:r>
      <w:r w:rsidRPr="00F7194F">
        <w:rPr>
          <w:rFonts w:ascii="Palatino Linotype" w:hAnsi="Palatino Linotype"/>
          <w:i/>
          <w:sz w:val="22"/>
          <w:szCs w:val="22"/>
        </w:rPr>
        <w:t>.</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ley</w:t>
      </w:r>
      <w:r w:rsidRPr="00F7194F">
        <w:rPr>
          <w:rFonts w:ascii="Palatino Linotype" w:hAnsi="Palatino Linotype"/>
          <w:i/>
        </w:rPr>
        <w:t xml:space="preserve"> </w:t>
      </w:r>
      <w:r w:rsidRPr="00F7194F">
        <w:rPr>
          <w:rFonts w:ascii="Palatino Linotype" w:hAnsi="Palatino Linotype"/>
          <w:i/>
          <w:sz w:val="22"/>
          <w:szCs w:val="22"/>
        </w:rPr>
        <w:t>establecerá</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previsiones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permitan</w:t>
      </w:r>
      <w:r w:rsidRPr="00F7194F">
        <w:rPr>
          <w:rFonts w:ascii="Palatino Linotype" w:hAnsi="Palatino Linotype"/>
          <w:i/>
        </w:rPr>
        <w:t xml:space="preserve"> </w:t>
      </w:r>
      <w:r w:rsidRPr="00F7194F">
        <w:rPr>
          <w:rFonts w:ascii="Palatino Linotype" w:hAnsi="Palatino Linotype"/>
          <w:i/>
          <w:sz w:val="22"/>
          <w:szCs w:val="22"/>
        </w:rPr>
        <w:t>asegurar</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protección,</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respeto</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difusión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este</w:t>
      </w:r>
      <w:r w:rsidRPr="00F7194F">
        <w:rPr>
          <w:rFonts w:ascii="Palatino Linotype" w:hAnsi="Palatino Linotype"/>
          <w:i/>
        </w:rPr>
        <w:t xml:space="preserve"> </w:t>
      </w:r>
      <w:r w:rsidRPr="00F7194F">
        <w:rPr>
          <w:rFonts w:ascii="Palatino Linotype" w:hAnsi="Palatino Linotype"/>
          <w:i/>
          <w:sz w:val="22"/>
          <w:szCs w:val="22"/>
        </w:rPr>
        <w:t>derecho.</w:t>
      </w:r>
      <w:r w:rsidRPr="00F7194F">
        <w:rPr>
          <w:rFonts w:ascii="Palatino Linotype" w:hAnsi="Palatino Linotype"/>
          <w:i/>
        </w:rPr>
        <w:t xml:space="preserve"> </w:t>
      </w:r>
    </w:p>
    <w:p w14:paraId="66B7103D"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Para</w:t>
      </w:r>
      <w:r w:rsidRPr="00F7194F">
        <w:rPr>
          <w:rFonts w:ascii="Palatino Linotype" w:hAnsi="Palatino Linotype"/>
          <w:i/>
        </w:rPr>
        <w:t xml:space="preserve"> </w:t>
      </w:r>
      <w:r w:rsidRPr="00F7194F">
        <w:rPr>
          <w:rFonts w:ascii="Palatino Linotype" w:hAnsi="Palatino Linotype"/>
          <w:i/>
          <w:sz w:val="22"/>
          <w:szCs w:val="22"/>
        </w:rPr>
        <w:t>garantizar</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ejercicio</w:t>
      </w:r>
      <w:r w:rsidRPr="00F7194F">
        <w:rPr>
          <w:rFonts w:ascii="Palatino Linotype" w:hAnsi="Palatino Linotype"/>
          <w:i/>
        </w:rPr>
        <w:t xml:space="preserve"> </w:t>
      </w:r>
      <w:r w:rsidRPr="00F7194F">
        <w:rPr>
          <w:rFonts w:ascii="Palatino Linotype" w:hAnsi="Palatino Linotype"/>
          <w:i/>
          <w:sz w:val="22"/>
          <w:szCs w:val="22"/>
        </w:rPr>
        <w:t>del</w:t>
      </w:r>
      <w:r w:rsidRPr="00F7194F">
        <w:rPr>
          <w:rFonts w:ascii="Palatino Linotype" w:hAnsi="Palatino Linotype"/>
          <w:i/>
        </w:rPr>
        <w:t xml:space="preserve"> </w:t>
      </w:r>
      <w:r w:rsidRPr="00F7194F">
        <w:rPr>
          <w:rFonts w:ascii="Palatino Linotype" w:hAnsi="Palatino Linotype"/>
          <w:i/>
          <w:sz w:val="22"/>
          <w:szCs w:val="22"/>
        </w:rPr>
        <w:t>derecho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transparencia,</w:t>
      </w:r>
      <w:r w:rsidRPr="00F7194F">
        <w:rPr>
          <w:rFonts w:ascii="Palatino Linotype" w:hAnsi="Palatino Linotype"/>
          <w:i/>
        </w:rPr>
        <w:t xml:space="preserve"> </w:t>
      </w:r>
      <w:r w:rsidRPr="00F7194F">
        <w:rPr>
          <w:rFonts w:ascii="Palatino Linotype" w:hAnsi="Palatino Linotype"/>
          <w:i/>
          <w:sz w:val="22"/>
          <w:szCs w:val="22"/>
        </w:rPr>
        <w:t>acceso</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pública</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protección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datos</w:t>
      </w:r>
      <w:r w:rsidRPr="00F7194F">
        <w:rPr>
          <w:rFonts w:ascii="Palatino Linotype" w:hAnsi="Palatino Linotype"/>
          <w:i/>
        </w:rPr>
        <w:t xml:space="preserve"> </w:t>
      </w:r>
      <w:r w:rsidRPr="00F7194F">
        <w:rPr>
          <w:rFonts w:ascii="Palatino Linotype" w:hAnsi="Palatino Linotype"/>
          <w:i/>
          <w:sz w:val="22"/>
          <w:szCs w:val="22"/>
        </w:rPr>
        <w:t>personales,</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poderes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organismos</w:t>
      </w:r>
      <w:r w:rsidRPr="00F7194F">
        <w:rPr>
          <w:rFonts w:ascii="Palatino Linotype" w:hAnsi="Palatino Linotype"/>
          <w:i/>
        </w:rPr>
        <w:t xml:space="preserve"> </w:t>
      </w:r>
      <w:r w:rsidRPr="00F7194F">
        <w:rPr>
          <w:rFonts w:ascii="Palatino Linotype" w:hAnsi="Palatino Linotype"/>
          <w:i/>
          <w:sz w:val="22"/>
          <w:szCs w:val="22"/>
        </w:rPr>
        <w:t>autónomos,</w:t>
      </w:r>
      <w:r w:rsidRPr="00F7194F">
        <w:rPr>
          <w:rFonts w:ascii="Palatino Linotype" w:hAnsi="Palatino Linotype"/>
          <w:i/>
        </w:rPr>
        <w:t xml:space="preserve"> </w:t>
      </w:r>
      <w:r w:rsidRPr="00F7194F">
        <w:rPr>
          <w:rFonts w:ascii="Palatino Linotype" w:hAnsi="Palatino Linotype"/>
          <w:i/>
          <w:sz w:val="22"/>
          <w:szCs w:val="22"/>
        </w:rPr>
        <w:t>transparentarán</w:t>
      </w:r>
      <w:r w:rsidRPr="00F7194F">
        <w:rPr>
          <w:rFonts w:ascii="Palatino Linotype" w:hAnsi="Palatino Linotype"/>
          <w:i/>
        </w:rPr>
        <w:t xml:space="preserve"> </w:t>
      </w:r>
      <w:r w:rsidRPr="00F7194F">
        <w:rPr>
          <w:rFonts w:ascii="Palatino Linotype" w:hAnsi="Palatino Linotype"/>
          <w:i/>
          <w:sz w:val="22"/>
          <w:szCs w:val="22"/>
        </w:rPr>
        <w:t>sus</w:t>
      </w:r>
      <w:r w:rsidRPr="00F7194F">
        <w:rPr>
          <w:rFonts w:ascii="Palatino Linotype" w:hAnsi="Palatino Linotype"/>
          <w:i/>
        </w:rPr>
        <w:t xml:space="preserve"> </w:t>
      </w:r>
      <w:r w:rsidRPr="00F7194F">
        <w:rPr>
          <w:rFonts w:ascii="Palatino Linotype" w:hAnsi="Palatino Linotype"/>
          <w:i/>
          <w:sz w:val="22"/>
          <w:szCs w:val="22"/>
        </w:rPr>
        <w:t>acciones,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términos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disposiciones</w:t>
      </w:r>
      <w:r w:rsidRPr="00F7194F">
        <w:rPr>
          <w:rFonts w:ascii="Palatino Linotype" w:hAnsi="Palatino Linotype"/>
          <w:i/>
        </w:rPr>
        <w:t xml:space="preserve"> </w:t>
      </w:r>
      <w:r w:rsidRPr="00F7194F">
        <w:rPr>
          <w:rFonts w:ascii="Palatino Linotype" w:hAnsi="Palatino Linotype"/>
          <w:i/>
          <w:sz w:val="22"/>
          <w:szCs w:val="22"/>
        </w:rPr>
        <w:t>aplicables,</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será</w:t>
      </w:r>
      <w:r w:rsidRPr="00F7194F">
        <w:rPr>
          <w:rFonts w:ascii="Palatino Linotype" w:hAnsi="Palatino Linotype"/>
          <w:i/>
        </w:rPr>
        <w:t xml:space="preserve"> </w:t>
      </w:r>
      <w:r w:rsidRPr="00F7194F">
        <w:rPr>
          <w:rFonts w:ascii="Palatino Linotype" w:hAnsi="Palatino Linotype"/>
          <w:i/>
          <w:sz w:val="22"/>
          <w:szCs w:val="22"/>
        </w:rPr>
        <w:t>oportuna,</w:t>
      </w:r>
      <w:r w:rsidRPr="00F7194F">
        <w:rPr>
          <w:rFonts w:ascii="Palatino Linotype" w:hAnsi="Palatino Linotype"/>
          <w:i/>
        </w:rPr>
        <w:t xml:space="preserve"> </w:t>
      </w:r>
      <w:r w:rsidRPr="00F7194F">
        <w:rPr>
          <w:rFonts w:ascii="Palatino Linotype" w:hAnsi="Palatino Linotype"/>
          <w:i/>
          <w:sz w:val="22"/>
          <w:szCs w:val="22"/>
        </w:rPr>
        <w:t>clara,</w:t>
      </w:r>
      <w:r w:rsidRPr="00F7194F">
        <w:rPr>
          <w:rFonts w:ascii="Palatino Linotype" w:hAnsi="Palatino Linotype"/>
          <w:i/>
        </w:rPr>
        <w:t xml:space="preserve"> </w:t>
      </w:r>
      <w:r w:rsidRPr="00F7194F">
        <w:rPr>
          <w:rFonts w:ascii="Palatino Linotype" w:hAnsi="Palatino Linotype"/>
          <w:i/>
          <w:sz w:val="22"/>
          <w:szCs w:val="22"/>
        </w:rPr>
        <w:t>veraz</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fácil</w:t>
      </w:r>
      <w:r w:rsidRPr="00F7194F">
        <w:rPr>
          <w:rFonts w:ascii="Palatino Linotype" w:hAnsi="Palatino Linotype"/>
          <w:i/>
        </w:rPr>
        <w:t xml:space="preserve"> </w:t>
      </w:r>
      <w:r w:rsidRPr="00F7194F">
        <w:rPr>
          <w:rFonts w:ascii="Palatino Linotype" w:hAnsi="Palatino Linotype"/>
          <w:i/>
          <w:sz w:val="22"/>
          <w:szCs w:val="22"/>
        </w:rPr>
        <w:t>acceso.</w:t>
      </w:r>
      <w:r w:rsidRPr="00F7194F">
        <w:rPr>
          <w:rFonts w:ascii="Palatino Linotype" w:hAnsi="Palatino Linotype"/>
          <w:i/>
        </w:rPr>
        <w:t xml:space="preserve"> </w:t>
      </w:r>
    </w:p>
    <w:p w14:paraId="17F6D246"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Este</w:t>
      </w:r>
      <w:r w:rsidRPr="00F7194F">
        <w:rPr>
          <w:rFonts w:ascii="Palatino Linotype" w:hAnsi="Palatino Linotype"/>
          <w:i/>
        </w:rPr>
        <w:t xml:space="preserve"> </w:t>
      </w:r>
      <w:r w:rsidRPr="00F7194F">
        <w:rPr>
          <w:rFonts w:ascii="Palatino Linotype" w:hAnsi="Palatino Linotype"/>
          <w:i/>
          <w:sz w:val="22"/>
          <w:szCs w:val="22"/>
        </w:rPr>
        <w:t>derecho</w:t>
      </w:r>
      <w:r w:rsidRPr="00F7194F">
        <w:rPr>
          <w:rFonts w:ascii="Palatino Linotype" w:hAnsi="Palatino Linotype"/>
          <w:i/>
        </w:rPr>
        <w:t xml:space="preserve"> </w:t>
      </w:r>
      <w:r w:rsidRPr="00F7194F">
        <w:rPr>
          <w:rFonts w:ascii="Palatino Linotype" w:hAnsi="Palatino Linotype"/>
          <w:i/>
          <w:sz w:val="22"/>
          <w:szCs w:val="22"/>
        </w:rPr>
        <w:t>se</w:t>
      </w:r>
      <w:r w:rsidRPr="00F7194F">
        <w:rPr>
          <w:rFonts w:ascii="Palatino Linotype" w:hAnsi="Palatino Linotype"/>
          <w:i/>
        </w:rPr>
        <w:t xml:space="preserve"> </w:t>
      </w:r>
      <w:r w:rsidRPr="00F7194F">
        <w:rPr>
          <w:rFonts w:ascii="Palatino Linotype" w:hAnsi="Palatino Linotype"/>
          <w:i/>
          <w:sz w:val="22"/>
          <w:szCs w:val="22"/>
        </w:rPr>
        <w:t>regirá</w:t>
      </w:r>
      <w:r w:rsidRPr="00F7194F">
        <w:rPr>
          <w:rFonts w:ascii="Palatino Linotype" w:hAnsi="Palatino Linotype"/>
          <w:i/>
        </w:rPr>
        <w:t xml:space="preserve"> </w:t>
      </w:r>
      <w:r w:rsidRPr="00F7194F">
        <w:rPr>
          <w:rFonts w:ascii="Palatino Linotype" w:hAnsi="Palatino Linotype"/>
          <w:i/>
          <w:sz w:val="22"/>
          <w:szCs w:val="22"/>
        </w:rPr>
        <w:t>por</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principios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bases</w:t>
      </w:r>
      <w:r w:rsidRPr="00F7194F">
        <w:rPr>
          <w:rFonts w:ascii="Palatino Linotype" w:hAnsi="Palatino Linotype"/>
          <w:i/>
        </w:rPr>
        <w:t xml:space="preserve"> </w:t>
      </w:r>
      <w:r w:rsidRPr="00F7194F">
        <w:rPr>
          <w:rFonts w:ascii="Palatino Linotype" w:hAnsi="Palatino Linotype"/>
          <w:i/>
          <w:sz w:val="22"/>
          <w:szCs w:val="22"/>
        </w:rPr>
        <w:t>siguientes:</w:t>
      </w:r>
    </w:p>
    <w:p w14:paraId="72ED804C"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b/>
          <w:i/>
          <w:sz w:val="22"/>
          <w:szCs w:val="22"/>
        </w:rPr>
        <w:t>I.</w:t>
      </w:r>
      <w:r w:rsidRPr="00F7194F">
        <w:rPr>
          <w:rFonts w:ascii="Palatino Linotype" w:hAnsi="Palatino Linotype"/>
          <w:b/>
          <w:i/>
        </w:rPr>
        <w:t xml:space="preserve"> </w:t>
      </w:r>
      <w:r w:rsidRPr="00F7194F">
        <w:rPr>
          <w:rFonts w:ascii="Palatino Linotype" w:hAnsi="Palatino Linotype"/>
          <w:b/>
          <w:i/>
          <w:sz w:val="22"/>
          <w:szCs w:val="22"/>
        </w:rPr>
        <w:t>Toda</w:t>
      </w:r>
      <w:r w:rsidRPr="00F7194F">
        <w:rPr>
          <w:rFonts w:ascii="Palatino Linotype" w:hAnsi="Palatino Linotype"/>
          <w:b/>
          <w:i/>
        </w:rPr>
        <w:t xml:space="preserve"> </w:t>
      </w:r>
      <w:r w:rsidRPr="00F7194F">
        <w:rPr>
          <w:rFonts w:ascii="Palatino Linotype" w:hAnsi="Palatino Linotype"/>
          <w:b/>
          <w:i/>
          <w:sz w:val="22"/>
          <w:szCs w:val="22"/>
        </w:rPr>
        <w:t>la</w:t>
      </w:r>
      <w:r w:rsidRPr="00F7194F">
        <w:rPr>
          <w:rFonts w:ascii="Palatino Linotype" w:hAnsi="Palatino Linotype"/>
          <w:b/>
          <w:i/>
        </w:rPr>
        <w:t xml:space="preserve"> </w:t>
      </w:r>
      <w:r w:rsidRPr="00F7194F">
        <w:rPr>
          <w:rFonts w:ascii="Palatino Linotype" w:hAnsi="Palatino Linotype"/>
          <w:b/>
          <w:i/>
          <w:sz w:val="22"/>
          <w:szCs w:val="22"/>
        </w:rPr>
        <w:t>información</w:t>
      </w:r>
      <w:r w:rsidRPr="00F7194F">
        <w:rPr>
          <w:rFonts w:ascii="Palatino Linotype" w:hAnsi="Palatino Linotype"/>
          <w:b/>
          <w:i/>
        </w:rPr>
        <w:t xml:space="preserve"> </w:t>
      </w:r>
      <w:r w:rsidRPr="00F7194F">
        <w:rPr>
          <w:rFonts w:ascii="Palatino Linotype" w:hAnsi="Palatino Linotype"/>
          <w:b/>
          <w:i/>
          <w:sz w:val="22"/>
          <w:szCs w:val="22"/>
        </w:rPr>
        <w:t>en</w:t>
      </w:r>
      <w:r w:rsidRPr="00F7194F">
        <w:rPr>
          <w:rFonts w:ascii="Palatino Linotype" w:hAnsi="Palatino Linotype"/>
          <w:b/>
          <w:i/>
        </w:rPr>
        <w:t xml:space="preserve"> </w:t>
      </w:r>
      <w:r w:rsidRPr="00F7194F">
        <w:rPr>
          <w:rFonts w:ascii="Palatino Linotype" w:hAnsi="Palatino Linotype"/>
          <w:b/>
          <w:i/>
          <w:sz w:val="22"/>
          <w:szCs w:val="22"/>
        </w:rPr>
        <w:t>posesión</w:t>
      </w:r>
      <w:r w:rsidRPr="00F7194F">
        <w:rPr>
          <w:rFonts w:ascii="Palatino Linotype" w:hAnsi="Palatino Linotype"/>
          <w:b/>
          <w:i/>
        </w:rPr>
        <w:t xml:space="preserve"> </w:t>
      </w:r>
      <w:r w:rsidRPr="00F7194F">
        <w:rPr>
          <w:rFonts w:ascii="Palatino Linotype" w:hAnsi="Palatino Linotype"/>
          <w:b/>
          <w:i/>
          <w:sz w:val="22"/>
          <w:szCs w:val="22"/>
        </w:rPr>
        <w:t>de</w:t>
      </w:r>
      <w:r w:rsidRPr="00F7194F">
        <w:rPr>
          <w:rFonts w:ascii="Palatino Linotype" w:hAnsi="Palatino Linotype"/>
          <w:b/>
          <w:i/>
        </w:rPr>
        <w:t xml:space="preserve"> </w:t>
      </w:r>
      <w:r w:rsidRPr="00F7194F">
        <w:rPr>
          <w:rFonts w:ascii="Palatino Linotype" w:hAnsi="Palatino Linotype"/>
          <w:b/>
          <w:i/>
          <w:sz w:val="22"/>
          <w:szCs w:val="22"/>
        </w:rPr>
        <w:t>cualquier</w:t>
      </w:r>
      <w:r w:rsidRPr="00F7194F">
        <w:rPr>
          <w:rFonts w:ascii="Palatino Linotype" w:hAnsi="Palatino Linotype"/>
          <w:b/>
          <w:i/>
        </w:rPr>
        <w:t xml:space="preserve"> </w:t>
      </w:r>
      <w:r w:rsidRPr="00F7194F">
        <w:rPr>
          <w:rFonts w:ascii="Palatino Linotype" w:hAnsi="Palatino Linotype"/>
          <w:b/>
          <w:i/>
          <w:sz w:val="22"/>
          <w:szCs w:val="22"/>
        </w:rPr>
        <w:t>autoridad</w:t>
      </w:r>
      <w:r w:rsidRPr="00F7194F">
        <w:rPr>
          <w:rFonts w:ascii="Palatino Linotype" w:hAnsi="Palatino Linotype"/>
          <w:i/>
          <w:sz w:val="22"/>
          <w:szCs w:val="22"/>
        </w:rPr>
        <w:t>,</w:t>
      </w:r>
      <w:r w:rsidRPr="00F7194F">
        <w:rPr>
          <w:rFonts w:ascii="Palatino Linotype" w:hAnsi="Palatino Linotype"/>
          <w:i/>
        </w:rPr>
        <w:t xml:space="preserve"> </w:t>
      </w:r>
      <w:r w:rsidRPr="00F7194F">
        <w:rPr>
          <w:rFonts w:ascii="Palatino Linotype" w:hAnsi="Palatino Linotype"/>
          <w:i/>
          <w:sz w:val="22"/>
          <w:szCs w:val="22"/>
        </w:rPr>
        <w:t>entidad,</w:t>
      </w:r>
      <w:r w:rsidRPr="00F7194F">
        <w:rPr>
          <w:rFonts w:ascii="Palatino Linotype" w:hAnsi="Palatino Linotype"/>
          <w:i/>
        </w:rPr>
        <w:t xml:space="preserve"> </w:t>
      </w:r>
      <w:r w:rsidRPr="00F7194F">
        <w:rPr>
          <w:rFonts w:ascii="Palatino Linotype" w:hAnsi="Palatino Linotype"/>
          <w:i/>
          <w:sz w:val="22"/>
          <w:szCs w:val="22"/>
        </w:rPr>
        <w:t>órgano</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organismos</w:t>
      </w:r>
      <w:r w:rsidRPr="00F7194F">
        <w:rPr>
          <w:rFonts w:ascii="Palatino Linotype" w:hAnsi="Palatino Linotype"/>
          <w:i/>
        </w:rPr>
        <w:t xml:space="preserve"> </w:t>
      </w:r>
      <w:r w:rsidRPr="00F7194F">
        <w:rPr>
          <w:rFonts w:ascii="Palatino Linotype" w:hAnsi="Palatino Linotype"/>
          <w:b/>
          <w:i/>
          <w:sz w:val="22"/>
          <w:szCs w:val="22"/>
        </w:rPr>
        <w:t>de</w:t>
      </w:r>
      <w:r w:rsidRPr="00F7194F">
        <w:rPr>
          <w:rFonts w:ascii="Palatino Linotype" w:hAnsi="Palatino Linotype"/>
          <w:b/>
          <w:i/>
        </w:rPr>
        <w:t xml:space="preserve"> </w:t>
      </w:r>
      <w:r w:rsidRPr="00F7194F">
        <w:rPr>
          <w:rFonts w:ascii="Palatino Linotype" w:hAnsi="Palatino Linotype"/>
          <w:b/>
          <w:i/>
          <w:sz w:val="22"/>
          <w:szCs w:val="22"/>
        </w:rPr>
        <w:t>los</w:t>
      </w:r>
      <w:r w:rsidRPr="00F7194F">
        <w:rPr>
          <w:rFonts w:ascii="Palatino Linotype" w:hAnsi="Palatino Linotype"/>
          <w:b/>
          <w:i/>
        </w:rPr>
        <w:t xml:space="preserve"> </w:t>
      </w:r>
      <w:r w:rsidRPr="00F7194F">
        <w:rPr>
          <w:rFonts w:ascii="Palatino Linotype" w:hAnsi="Palatino Linotype"/>
          <w:b/>
          <w:i/>
          <w:sz w:val="22"/>
          <w:szCs w:val="22"/>
        </w:rPr>
        <w:t>Poderes</w:t>
      </w:r>
      <w:r w:rsidRPr="00F7194F">
        <w:rPr>
          <w:rFonts w:ascii="Palatino Linotype" w:hAnsi="Palatino Linotype"/>
          <w:b/>
          <w:i/>
        </w:rPr>
        <w:t xml:space="preserve"> </w:t>
      </w:r>
      <w:r w:rsidRPr="00F7194F">
        <w:rPr>
          <w:rFonts w:ascii="Palatino Linotype" w:hAnsi="Palatino Linotype"/>
          <w:b/>
          <w:i/>
          <w:sz w:val="22"/>
          <w:szCs w:val="22"/>
        </w:rPr>
        <w:t>Ejecutivo,</w:t>
      </w:r>
      <w:r w:rsidRPr="00F7194F">
        <w:rPr>
          <w:rFonts w:ascii="Palatino Linotype" w:hAnsi="Palatino Linotype"/>
          <w:i/>
        </w:rPr>
        <w:t xml:space="preserve"> </w:t>
      </w:r>
      <w:r w:rsidRPr="00F7194F">
        <w:rPr>
          <w:rFonts w:ascii="Palatino Linotype" w:hAnsi="Palatino Linotype"/>
          <w:i/>
          <w:sz w:val="22"/>
          <w:szCs w:val="22"/>
        </w:rPr>
        <w:t>Legislativo</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Judicial,</w:t>
      </w:r>
      <w:r w:rsidRPr="00F7194F">
        <w:rPr>
          <w:rFonts w:ascii="Palatino Linotype" w:hAnsi="Palatino Linotype"/>
          <w:i/>
        </w:rPr>
        <w:t xml:space="preserve"> </w:t>
      </w:r>
      <w:r w:rsidRPr="00F7194F">
        <w:rPr>
          <w:rFonts w:ascii="Palatino Linotype" w:hAnsi="Palatino Linotype"/>
          <w:i/>
          <w:sz w:val="22"/>
          <w:szCs w:val="22"/>
        </w:rPr>
        <w:t>órganos</w:t>
      </w:r>
      <w:r w:rsidRPr="00F7194F">
        <w:rPr>
          <w:rFonts w:ascii="Palatino Linotype" w:hAnsi="Palatino Linotype"/>
          <w:i/>
        </w:rPr>
        <w:t xml:space="preserve"> </w:t>
      </w:r>
      <w:r w:rsidRPr="00F7194F">
        <w:rPr>
          <w:rFonts w:ascii="Palatino Linotype" w:hAnsi="Palatino Linotype"/>
          <w:i/>
          <w:sz w:val="22"/>
          <w:szCs w:val="22"/>
        </w:rPr>
        <w:t>autónomos,</w:t>
      </w:r>
      <w:r w:rsidRPr="00F7194F">
        <w:rPr>
          <w:rFonts w:ascii="Palatino Linotype" w:hAnsi="Palatino Linotype"/>
          <w:i/>
        </w:rPr>
        <w:t xml:space="preserve"> </w:t>
      </w:r>
      <w:r w:rsidRPr="00F7194F">
        <w:rPr>
          <w:rFonts w:ascii="Palatino Linotype" w:hAnsi="Palatino Linotype"/>
          <w:i/>
          <w:sz w:val="22"/>
          <w:szCs w:val="22"/>
        </w:rPr>
        <w:t>partidos</w:t>
      </w:r>
      <w:r w:rsidRPr="00F7194F">
        <w:rPr>
          <w:rFonts w:ascii="Palatino Linotype" w:hAnsi="Palatino Linotype"/>
          <w:i/>
        </w:rPr>
        <w:t xml:space="preserve"> </w:t>
      </w:r>
      <w:r w:rsidRPr="00F7194F">
        <w:rPr>
          <w:rFonts w:ascii="Palatino Linotype" w:hAnsi="Palatino Linotype"/>
          <w:i/>
          <w:sz w:val="22"/>
          <w:szCs w:val="22"/>
        </w:rPr>
        <w:t>políticos,</w:t>
      </w:r>
      <w:r w:rsidRPr="00F7194F">
        <w:rPr>
          <w:rFonts w:ascii="Palatino Linotype" w:hAnsi="Palatino Linotype"/>
          <w:i/>
        </w:rPr>
        <w:t xml:space="preserve"> </w:t>
      </w:r>
      <w:r w:rsidRPr="00F7194F">
        <w:rPr>
          <w:rFonts w:ascii="Palatino Linotype" w:hAnsi="Palatino Linotype"/>
          <w:i/>
          <w:sz w:val="22"/>
          <w:szCs w:val="22"/>
        </w:rPr>
        <w:t>fideicomisos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fondos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estatales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municipales,</w:t>
      </w:r>
      <w:r w:rsidRPr="00F7194F">
        <w:rPr>
          <w:rFonts w:ascii="Palatino Linotype" w:hAnsi="Palatino Linotype"/>
          <w:i/>
        </w:rPr>
        <w:t xml:space="preserve"> </w:t>
      </w:r>
      <w:r w:rsidRPr="00F7194F">
        <w:rPr>
          <w:rFonts w:ascii="Palatino Linotype" w:hAnsi="Palatino Linotype"/>
          <w:i/>
          <w:sz w:val="22"/>
          <w:szCs w:val="22"/>
        </w:rPr>
        <w:t>así</w:t>
      </w:r>
      <w:r w:rsidRPr="00F7194F">
        <w:rPr>
          <w:rFonts w:ascii="Palatino Linotype" w:hAnsi="Palatino Linotype"/>
          <w:i/>
        </w:rPr>
        <w:t xml:space="preserve"> </w:t>
      </w:r>
      <w:r w:rsidRPr="00F7194F">
        <w:rPr>
          <w:rFonts w:ascii="Palatino Linotype" w:hAnsi="Palatino Linotype"/>
          <w:i/>
          <w:sz w:val="22"/>
          <w:szCs w:val="22"/>
        </w:rPr>
        <w:t>como</w:t>
      </w:r>
      <w:r w:rsidRPr="00F7194F">
        <w:rPr>
          <w:rFonts w:ascii="Palatino Linotype" w:hAnsi="Palatino Linotype"/>
          <w:i/>
        </w:rPr>
        <w:t xml:space="preserve"> </w:t>
      </w:r>
      <w:r w:rsidRPr="00F7194F">
        <w:rPr>
          <w:rFonts w:ascii="Palatino Linotype" w:hAnsi="Palatino Linotype"/>
          <w:b/>
          <w:i/>
          <w:sz w:val="22"/>
          <w:szCs w:val="22"/>
        </w:rPr>
        <w:t>del</w:t>
      </w:r>
      <w:r w:rsidRPr="00F7194F">
        <w:rPr>
          <w:rFonts w:ascii="Palatino Linotype" w:hAnsi="Palatino Linotype"/>
          <w:b/>
          <w:i/>
        </w:rPr>
        <w:t xml:space="preserve"> </w:t>
      </w:r>
      <w:r w:rsidRPr="00F7194F">
        <w:rPr>
          <w:rFonts w:ascii="Palatino Linotype" w:hAnsi="Palatino Linotype"/>
          <w:b/>
          <w:i/>
          <w:sz w:val="22"/>
          <w:szCs w:val="22"/>
        </w:rPr>
        <w:t>gobierno</w:t>
      </w:r>
      <w:r w:rsidRPr="00F7194F">
        <w:rPr>
          <w:rFonts w:ascii="Palatino Linotype" w:hAnsi="Palatino Linotype"/>
          <w:b/>
          <w:i/>
        </w:rPr>
        <w:t xml:space="preserve"> </w:t>
      </w:r>
      <w:r w:rsidRPr="00F7194F">
        <w:rPr>
          <w:rFonts w:ascii="Palatino Linotype" w:hAnsi="Palatino Linotype"/>
          <w:b/>
          <w:i/>
          <w:sz w:val="22"/>
          <w:szCs w:val="22"/>
        </w:rPr>
        <w:t>y</w:t>
      </w:r>
      <w:r w:rsidRPr="00F7194F">
        <w:rPr>
          <w:rFonts w:ascii="Palatino Linotype" w:hAnsi="Palatino Linotype"/>
          <w:b/>
          <w:i/>
        </w:rPr>
        <w:t xml:space="preserve"> </w:t>
      </w:r>
      <w:r w:rsidRPr="00F7194F">
        <w:rPr>
          <w:rFonts w:ascii="Palatino Linotype" w:hAnsi="Palatino Linotype"/>
          <w:b/>
          <w:i/>
          <w:sz w:val="22"/>
          <w:szCs w:val="22"/>
        </w:rPr>
        <w:t>de</w:t>
      </w:r>
      <w:r w:rsidRPr="00F7194F">
        <w:rPr>
          <w:rFonts w:ascii="Palatino Linotype" w:hAnsi="Palatino Linotype"/>
          <w:b/>
          <w:i/>
        </w:rPr>
        <w:t xml:space="preserve"> </w:t>
      </w:r>
      <w:r w:rsidRPr="00F7194F">
        <w:rPr>
          <w:rFonts w:ascii="Palatino Linotype" w:hAnsi="Palatino Linotype"/>
          <w:b/>
          <w:i/>
          <w:sz w:val="22"/>
          <w:szCs w:val="22"/>
        </w:rPr>
        <w:t>la</w:t>
      </w:r>
      <w:r w:rsidRPr="00F7194F">
        <w:rPr>
          <w:rFonts w:ascii="Palatino Linotype" w:hAnsi="Palatino Linotype"/>
          <w:b/>
          <w:i/>
        </w:rPr>
        <w:t xml:space="preserve"> </w:t>
      </w:r>
      <w:r w:rsidRPr="00F7194F">
        <w:rPr>
          <w:rFonts w:ascii="Palatino Linotype" w:hAnsi="Palatino Linotype"/>
          <w:b/>
          <w:i/>
          <w:sz w:val="22"/>
          <w:szCs w:val="22"/>
        </w:rPr>
        <w:t>administración</w:t>
      </w:r>
      <w:r w:rsidRPr="00F7194F">
        <w:rPr>
          <w:rFonts w:ascii="Palatino Linotype" w:hAnsi="Palatino Linotype"/>
          <w:b/>
          <w:i/>
        </w:rPr>
        <w:t xml:space="preserve"> </w:t>
      </w:r>
      <w:r w:rsidRPr="00F7194F">
        <w:rPr>
          <w:rFonts w:ascii="Palatino Linotype" w:hAnsi="Palatino Linotype"/>
          <w:b/>
          <w:i/>
          <w:sz w:val="22"/>
          <w:szCs w:val="22"/>
        </w:rPr>
        <w:t>pública</w:t>
      </w:r>
      <w:r w:rsidRPr="00F7194F">
        <w:rPr>
          <w:rFonts w:ascii="Palatino Linotype" w:hAnsi="Palatino Linotype"/>
          <w:b/>
          <w:i/>
        </w:rPr>
        <w:t xml:space="preserve"> </w:t>
      </w:r>
      <w:r w:rsidRPr="00F7194F">
        <w:rPr>
          <w:rFonts w:ascii="Palatino Linotype" w:hAnsi="Palatino Linotype"/>
          <w:b/>
          <w:i/>
          <w:sz w:val="22"/>
          <w:szCs w:val="22"/>
        </w:rPr>
        <w:t>municipal</w:t>
      </w:r>
      <w:r w:rsidRPr="00F7194F">
        <w:rPr>
          <w:rFonts w:ascii="Palatino Linotype" w:hAnsi="Palatino Linotype"/>
          <w:b/>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sus</w:t>
      </w:r>
      <w:r w:rsidRPr="00F7194F">
        <w:rPr>
          <w:rFonts w:ascii="Palatino Linotype" w:hAnsi="Palatino Linotype"/>
          <w:i/>
        </w:rPr>
        <w:t xml:space="preserve"> </w:t>
      </w:r>
      <w:r w:rsidRPr="00F7194F">
        <w:rPr>
          <w:rFonts w:ascii="Palatino Linotype" w:hAnsi="Palatino Linotype"/>
          <w:i/>
          <w:sz w:val="22"/>
          <w:szCs w:val="22"/>
        </w:rPr>
        <w:t>organismos</w:t>
      </w:r>
      <w:r w:rsidRPr="00F7194F">
        <w:rPr>
          <w:rFonts w:ascii="Palatino Linotype" w:hAnsi="Palatino Linotype"/>
          <w:i/>
        </w:rPr>
        <w:t xml:space="preserve"> </w:t>
      </w:r>
      <w:r w:rsidRPr="00F7194F">
        <w:rPr>
          <w:rFonts w:ascii="Palatino Linotype" w:hAnsi="Palatino Linotype"/>
          <w:i/>
          <w:sz w:val="22"/>
          <w:szCs w:val="22"/>
        </w:rPr>
        <w:t>descentralizados,</w:t>
      </w:r>
      <w:r w:rsidRPr="00F7194F">
        <w:rPr>
          <w:rFonts w:ascii="Palatino Linotype" w:hAnsi="Palatino Linotype"/>
          <w:i/>
        </w:rPr>
        <w:t xml:space="preserve"> </w:t>
      </w:r>
      <w:r w:rsidRPr="00F7194F">
        <w:rPr>
          <w:rFonts w:ascii="Palatino Linotype" w:hAnsi="Palatino Linotype"/>
          <w:i/>
          <w:sz w:val="22"/>
          <w:szCs w:val="22"/>
        </w:rPr>
        <w:t>asimismo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cualquier</w:t>
      </w:r>
      <w:r w:rsidRPr="00F7194F">
        <w:rPr>
          <w:rFonts w:ascii="Palatino Linotype" w:hAnsi="Palatino Linotype"/>
          <w:i/>
        </w:rPr>
        <w:t xml:space="preserve"> </w:t>
      </w:r>
      <w:r w:rsidRPr="00F7194F">
        <w:rPr>
          <w:rFonts w:ascii="Palatino Linotype" w:hAnsi="Palatino Linotype"/>
          <w:i/>
          <w:sz w:val="22"/>
          <w:szCs w:val="22"/>
        </w:rPr>
        <w:t>persona</w:t>
      </w:r>
      <w:r w:rsidRPr="00F7194F">
        <w:rPr>
          <w:rFonts w:ascii="Palatino Linotype" w:hAnsi="Palatino Linotype"/>
          <w:i/>
        </w:rPr>
        <w:t xml:space="preserve"> </w:t>
      </w:r>
      <w:r w:rsidRPr="00F7194F">
        <w:rPr>
          <w:rFonts w:ascii="Palatino Linotype" w:hAnsi="Palatino Linotype"/>
          <w:i/>
          <w:sz w:val="22"/>
          <w:szCs w:val="22"/>
        </w:rPr>
        <w:t>física,</w:t>
      </w:r>
      <w:r w:rsidRPr="00F7194F">
        <w:rPr>
          <w:rFonts w:ascii="Palatino Linotype" w:hAnsi="Palatino Linotype"/>
          <w:i/>
        </w:rPr>
        <w:t xml:space="preserve"> </w:t>
      </w:r>
      <w:r w:rsidRPr="00F7194F">
        <w:rPr>
          <w:rFonts w:ascii="Palatino Linotype" w:hAnsi="Palatino Linotype"/>
          <w:i/>
          <w:sz w:val="22"/>
          <w:szCs w:val="22"/>
        </w:rPr>
        <w:t>jurídica</w:t>
      </w:r>
      <w:r w:rsidRPr="00F7194F">
        <w:rPr>
          <w:rFonts w:ascii="Palatino Linotype" w:hAnsi="Palatino Linotype"/>
          <w:i/>
        </w:rPr>
        <w:t xml:space="preserve"> </w:t>
      </w:r>
      <w:r w:rsidRPr="00F7194F">
        <w:rPr>
          <w:rFonts w:ascii="Palatino Linotype" w:hAnsi="Palatino Linotype"/>
          <w:i/>
          <w:sz w:val="22"/>
          <w:szCs w:val="22"/>
        </w:rPr>
        <w:t>colectiva</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sindicato</w:t>
      </w:r>
      <w:r w:rsidRPr="00F7194F">
        <w:rPr>
          <w:rFonts w:ascii="Palatino Linotype" w:hAnsi="Palatino Linotype"/>
          <w:i/>
        </w:rPr>
        <w:t xml:space="preserve"> </w:t>
      </w:r>
      <w:r w:rsidRPr="00F7194F">
        <w:rPr>
          <w:rFonts w:ascii="Palatino Linotype" w:hAnsi="Palatino Linotype"/>
          <w:b/>
          <w:i/>
          <w:sz w:val="22"/>
          <w:szCs w:val="22"/>
        </w:rPr>
        <w:t>que</w:t>
      </w:r>
      <w:r w:rsidRPr="00F7194F">
        <w:rPr>
          <w:rFonts w:ascii="Palatino Linotype" w:hAnsi="Palatino Linotype"/>
          <w:b/>
          <w:i/>
        </w:rPr>
        <w:t xml:space="preserve"> </w:t>
      </w:r>
      <w:r w:rsidRPr="00F7194F">
        <w:rPr>
          <w:rFonts w:ascii="Palatino Linotype" w:hAnsi="Palatino Linotype"/>
          <w:b/>
          <w:i/>
          <w:sz w:val="22"/>
          <w:szCs w:val="22"/>
        </w:rPr>
        <w:t>reciba</w:t>
      </w:r>
      <w:r w:rsidRPr="00F7194F">
        <w:rPr>
          <w:rFonts w:ascii="Palatino Linotype" w:hAnsi="Palatino Linotype"/>
          <w:b/>
          <w:i/>
        </w:rPr>
        <w:t xml:space="preserve"> </w:t>
      </w:r>
      <w:r w:rsidRPr="00F7194F">
        <w:rPr>
          <w:rFonts w:ascii="Palatino Linotype" w:hAnsi="Palatino Linotype"/>
          <w:b/>
          <w:i/>
          <w:sz w:val="22"/>
          <w:szCs w:val="22"/>
        </w:rPr>
        <w:t>y</w:t>
      </w:r>
      <w:r w:rsidRPr="00F7194F">
        <w:rPr>
          <w:rFonts w:ascii="Palatino Linotype" w:hAnsi="Palatino Linotype"/>
          <w:b/>
          <w:i/>
        </w:rPr>
        <w:t xml:space="preserve"> </w:t>
      </w:r>
      <w:r w:rsidRPr="00F7194F">
        <w:rPr>
          <w:rFonts w:ascii="Palatino Linotype" w:hAnsi="Palatino Linotype"/>
          <w:b/>
          <w:i/>
          <w:sz w:val="22"/>
          <w:szCs w:val="22"/>
        </w:rPr>
        <w:t>ejerza</w:t>
      </w:r>
      <w:r w:rsidRPr="00F7194F">
        <w:rPr>
          <w:rFonts w:ascii="Palatino Linotype" w:hAnsi="Palatino Linotype"/>
          <w:b/>
          <w:i/>
        </w:rPr>
        <w:t xml:space="preserve"> </w:t>
      </w:r>
      <w:r w:rsidRPr="00F7194F">
        <w:rPr>
          <w:rFonts w:ascii="Palatino Linotype" w:hAnsi="Palatino Linotype"/>
          <w:b/>
          <w:i/>
          <w:sz w:val="22"/>
          <w:szCs w:val="22"/>
        </w:rPr>
        <w:t>recursos</w:t>
      </w:r>
      <w:r w:rsidRPr="00F7194F">
        <w:rPr>
          <w:rFonts w:ascii="Palatino Linotype" w:hAnsi="Palatino Linotype"/>
          <w:b/>
          <w:i/>
        </w:rPr>
        <w:t xml:space="preserve"> </w:t>
      </w:r>
      <w:r w:rsidRPr="00F7194F">
        <w:rPr>
          <w:rFonts w:ascii="Palatino Linotype" w:hAnsi="Palatino Linotype"/>
          <w:b/>
          <w:i/>
          <w:sz w:val="22"/>
          <w:szCs w:val="22"/>
        </w:rPr>
        <w:t>públicos</w:t>
      </w:r>
      <w:r w:rsidRPr="00F7194F">
        <w:rPr>
          <w:rFonts w:ascii="Palatino Linotype" w:hAnsi="Palatino Linotype"/>
          <w:b/>
          <w:i/>
        </w:rPr>
        <w:t xml:space="preserve"> </w:t>
      </w:r>
      <w:r w:rsidRPr="00F7194F">
        <w:rPr>
          <w:rFonts w:ascii="Palatino Linotype" w:hAnsi="Palatino Linotype"/>
          <w:b/>
          <w:i/>
          <w:sz w:val="22"/>
          <w:szCs w:val="22"/>
        </w:rPr>
        <w:t>o</w:t>
      </w:r>
      <w:r w:rsidRPr="00F7194F">
        <w:rPr>
          <w:rFonts w:ascii="Palatino Linotype" w:hAnsi="Palatino Linotype"/>
          <w:b/>
          <w:i/>
        </w:rPr>
        <w:t xml:space="preserve"> </w:t>
      </w:r>
      <w:r w:rsidRPr="00F7194F">
        <w:rPr>
          <w:rFonts w:ascii="Palatino Linotype" w:hAnsi="Palatino Linotype"/>
          <w:b/>
          <w:i/>
          <w:sz w:val="22"/>
          <w:szCs w:val="22"/>
        </w:rPr>
        <w:t>realice</w:t>
      </w:r>
      <w:r w:rsidRPr="00F7194F">
        <w:rPr>
          <w:rFonts w:ascii="Palatino Linotype" w:hAnsi="Palatino Linotype"/>
          <w:b/>
          <w:i/>
        </w:rPr>
        <w:t xml:space="preserve"> </w:t>
      </w:r>
      <w:r w:rsidRPr="00F7194F">
        <w:rPr>
          <w:rFonts w:ascii="Palatino Linotype" w:hAnsi="Palatino Linotype"/>
          <w:b/>
          <w:i/>
          <w:sz w:val="22"/>
          <w:szCs w:val="22"/>
        </w:rPr>
        <w:t>actos</w:t>
      </w:r>
      <w:r w:rsidRPr="00F7194F">
        <w:rPr>
          <w:rFonts w:ascii="Palatino Linotype" w:hAnsi="Palatino Linotype"/>
          <w:b/>
          <w:i/>
        </w:rPr>
        <w:t xml:space="preserve"> </w:t>
      </w:r>
      <w:r w:rsidRPr="00F7194F">
        <w:rPr>
          <w:rFonts w:ascii="Palatino Linotype" w:hAnsi="Palatino Linotype"/>
          <w:b/>
          <w:i/>
          <w:sz w:val="22"/>
          <w:szCs w:val="22"/>
        </w:rPr>
        <w:t>de</w:t>
      </w:r>
      <w:r w:rsidRPr="00F7194F">
        <w:rPr>
          <w:rFonts w:ascii="Palatino Linotype" w:hAnsi="Palatino Linotype"/>
          <w:b/>
          <w:i/>
        </w:rPr>
        <w:t xml:space="preserve"> </w:t>
      </w:r>
      <w:r w:rsidRPr="00F7194F">
        <w:rPr>
          <w:rFonts w:ascii="Palatino Linotype" w:hAnsi="Palatino Linotype"/>
          <w:b/>
          <w:i/>
          <w:sz w:val="22"/>
          <w:szCs w:val="22"/>
        </w:rPr>
        <w:t>autoridad</w:t>
      </w:r>
      <w:r w:rsidRPr="00F7194F">
        <w:rPr>
          <w:rFonts w:ascii="Palatino Linotype" w:hAnsi="Palatino Linotype"/>
          <w:b/>
          <w:i/>
        </w:rPr>
        <w:t xml:space="preserve"> </w:t>
      </w:r>
      <w:r w:rsidRPr="00F7194F">
        <w:rPr>
          <w:rFonts w:ascii="Palatino Linotype" w:hAnsi="Palatino Linotype"/>
          <w:b/>
          <w:i/>
          <w:sz w:val="22"/>
          <w:szCs w:val="22"/>
        </w:rPr>
        <w:t>en</w:t>
      </w:r>
      <w:r w:rsidRPr="00F7194F">
        <w:rPr>
          <w:rFonts w:ascii="Palatino Linotype" w:hAnsi="Palatino Linotype"/>
          <w:b/>
          <w:i/>
        </w:rPr>
        <w:t xml:space="preserve"> </w:t>
      </w:r>
      <w:r w:rsidRPr="00F7194F">
        <w:rPr>
          <w:rFonts w:ascii="Palatino Linotype" w:hAnsi="Palatino Linotype"/>
          <w:b/>
          <w:i/>
          <w:sz w:val="22"/>
          <w:szCs w:val="22"/>
        </w:rPr>
        <w:t>el</w:t>
      </w:r>
      <w:r w:rsidRPr="00F7194F">
        <w:rPr>
          <w:rFonts w:ascii="Palatino Linotype" w:hAnsi="Palatino Linotype"/>
          <w:b/>
          <w:i/>
        </w:rPr>
        <w:t xml:space="preserve"> </w:t>
      </w:r>
      <w:r w:rsidRPr="00F7194F">
        <w:rPr>
          <w:rFonts w:ascii="Palatino Linotype" w:hAnsi="Palatino Linotype"/>
          <w:b/>
          <w:i/>
          <w:sz w:val="22"/>
          <w:szCs w:val="22"/>
        </w:rPr>
        <w:t>ámbito</w:t>
      </w:r>
      <w:r w:rsidRPr="00F7194F">
        <w:rPr>
          <w:rFonts w:ascii="Palatino Linotype" w:hAnsi="Palatino Linotype"/>
          <w:b/>
          <w:i/>
        </w:rPr>
        <w:t xml:space="preserve"> </w:t>
      </w:r>
      <w:r w:rsidRPr="00F7194F">
        <w:rPr>
          <w:rFonts w:ascii="Palatino Linotype" w:hAnsi="Palatino Linotype"/>
          <w:b/>
          <w:i/>
          <w:sz w:val="22"/>
          <w:szCs w:val="22"/>
        </w:rPr>
        <w:t>estatal</w:t>
      </w:r>
      <w:r w:rsidRPr="00F7194F">
        <w:rPr>
          <w:rFonts w:ascii="Palatino Linotype" w:hAnsi="Palatino Linotype"/>
          <w:b/>
          <w:i/>
        </w:rPr>
        <w:t xml:space="preserve"> </w:t>
      </w:r>
      <w:r w:rsidRPr="00F7194F">
        <w:rPr>
          <w:rFonts w:ascii="Palatino Linotype" w:hAnsi="Palatino Linotype"/>
          <w:b/>
          <w:i/>
          <w:sz w:val="22"/>
          <w:szCs w:val="22"/>
        </w:rPr>
        <w:t>y</w:t>
      </w:r>
      <w:r w:rsidRPr="00F7194F">
        <w:rPr>
          <w:rFonts w:ascii="Palatino Linotype" w:hAnsi="Palatino Linotype"/>
          <w:b/>
          <w:i/>
        </w:rPr>
        <w:t xml:space="preserve"> </w:t>
      </w:r>
      <w:r w:rsidRPr="00F7194F">
        <w:rPr>
          <w:rFonts w:ascii="Palatino Linotype" w:hAnsi="Palatino Linotype"/>
          <w:b/>
          <w:i/>
          <w:sz w:val="22"/>
          <w:szCs w:val="22"/>
        </w:rPr>
        <w:t>municipal,</w:t>
      </w:r>
      <w:r w:rsidRPr="00F7194F">
        <w:rPr>
          <w:rFonts w:ascii="Palatino Linotype" w:hAnsi="Palatino Linotype"/>
          <w:i/>
        </w:rPr>
        <w:t xml:space="preserve"> </w:t>
      </w:r>
      <w:r w:rsidRPr="00F7194F">
        <w:rPr>
          <w:rFonts w:ascii="Palatino Linotype" w:hAnsi="Palatino Linotype"/>
          <w:b/>
          <w:i/>
          <w:sz w:val="22"/>
          <w:szCs w:val="22"/>
        </w:rPr>
        <w:t>es</w:t>
      </w:r>
      <w:r w:rsidRPr="00F7194F">
        <w:rPr>
          <w:rFonts w:ascii="Palatino Linotype" w:hAnsi="Palatino Linotype"/>
          <w:b/>
          <w:i/>
        </w:rPr>
        <w:t xml:space="preserve"> </w:t>
      </w:r>
      <w:r w:rsidRPr="00F7194F">
        <w:rPr>
          <w:rFonts w:ascii="Palatino Linotype" w:hAnsi="Palatino Linotype"/>
          <w:b/>
          <w:i/>
          <w:sz w:val="22"/>
          <w:szCs w:val="22"/>
        </w:rPr>
        <w:t>pública</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sólo</w:t>
      </w:r>
      <w:r w:rsidRPr="00F7194F">
        <w:rPr>
          <w:rFonts w:ascii="Palatino Linotype" w:hAnsi="Palatino Linotype"/>
          <w:i/>
        </w:rPr>
        <w:t xml:space="preserve"> </w:t>
      </w:r>
      <w:r w:rsidRPr="00F7194F">
        <w:rPr>
          <w:rFonts w:ascii="Palatino Linotype" w:hAnsi="Palatino Linotype"/>
          <w:i/>
          <w:sz w:val="22"/>
          <w:szCs w:val="22"/>
        </w:rPr>
        <w:t>podrá</w:t>
      </w:r>
      <w:r w:rsidRPr="00F7194F">
        <w:rPr>
          <w:rFonts w:ascii="Palatino Linotype" w:hAnsi="Palatino Linotype"/>
          <w:i/>
        </w:rPr>
        <w:t xml:space="preserve"> </w:t>
      </w:r>
      <w:r w:rsidRPr="00F7194F">
        <w:rPr>
          <w:rFonts w:ascii="Palatino Linotype" w:hAnsi="Palatino Linotype"/>
          <w:i/>
          <w:sz w:val="22"/>
          <w:szCs w:val="22"/>
        </w:rPr>
        <w:t>ser</w:t>
      </w:r>
      <w:r w:rsidRPr="00F7194F">
        <w:rPr>
          <w:rFonts w:ascii="Palatino Linotype" w:hAnsi="Palatino Linotype"/>
          <w:i/>
        </w:rPr>
        <w:t xml:space="preserve"> </w:t>
      </w:r>
      <w:r w:rsidRPr="00F7194F">
        <w:rPr>
          <w:rFonts w:ascii="Palatino Linotype" w:hAnsi="Palatino Linotype"/>
          <w:i/>
          <w:sz w:val="22"/>
          <w:szCs w:val="22"/>
        </w:rPr>
        <w:t>reservada</w:t>
      </w:r>
      <w:r w:rsidRPr="00F7194F">
        <w:rPr>
          <w:rFonts w:ascii="Palatino Linotype" w:hAnsi="Palatino Linotype"/>
          <w:i/>
        </w:rPr>
        <w:t xml:space="preserve"> </w:t>
      </w:r>
      <w:r w:rsidRPr="00F7194F">
        <w:rPr>
          <w:rFonts w:ascii="Palatino Linotype" w:hAnsi="Palatino Linotype"/>
          <w:i/>
          <w:sz w:val="22"/>
          <w:szCs w:val="22"/>
        </w:rPr>
        <w:t>temporalmente</w:t>
      </w:r>
      <w:r w:rsidRPr="00F7194F">
        <w:rPr>
          <w:rFonts w:ascii="Palatino Linotype" w:hAnsi="Palatino Linotype"/>
          <w:i/>
        </w:rPr>
        <w:t xml:space="preserve"> </w:t>
      </w:r>
      <w:r w:rsidRPr="00F7194F">
        <w:rPr>
          <w:rFonts w:ascii="Palatino Linotype" w:hAnsi="Palatino Linotype"/>
          <w:i/>
          <w:sz w:val="22"/>
          <w:szCs w:val="22"/>
        </w:rPr>
        <w:t>por</w:t>
      </w:r>
      <w:r w:rsidRPr="00F7194F">
        <w:rPr>
          <w:rFonts w:ascii="Palatino Linotype" w:hAnsi="Palatino Linotype"/>
          <w:i/>
        </w:rPr>
        <w:t xml:space="preserve"> </w:t>
      </w:r>
      <w:r w:rsidRPr="00F7194F">
        <w:rPr>
          <w:rFonts w:ascii="Palatino Linotype" w:hAnsi="Palatino Linotype"/>
          <w:i/>
          <w:sz w:val="22"/>
          <w:szCs w:val="22"/>
        </w:rPr>
        <w:t>razones</w:t>
      </w:r>
      <w:r w:rsidRPr="00F7194F">
        <w:rPr>
          <w:rFonts w:ascii="Palatino Linotype" w:hAnsi="Palatino Linotype"/>
          <w:i/>
        </w:rPr>
        <w:t xml:space="preserve"> </w:t>
      </w:r>
      <w:r w:rsidRPr="00F7194F">
        <w:rPr>
          <w:rFonts w:ascii="Palatino Linotype" w:hAnsi="Palatino Linotype"/>
          <w:i/>
          <w:sz w:val="22"/>
          <w:szCs w:val="22"/>
        </w:rPr>
        <w:t>previstas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Constitución</w:t>
      </w:r>
      <w:r w:rsidRPr="00F7194F">
        <w:rPr>
          <w:rFonts w:ascii="Palatino Linotype" w:hAnsi="Palatino Linotype"/>
          <w:i/>
        </w:rPr>
        <w:t xml:space="preserve"> </w:t>
      </w:r>
      <w:r w:rsidRPr="00F7194F">
        <w:rPr>
          <w:rFonts w:ascii="Palatino Linotype" w:hAnsi="Palatino Linotype"/>
          <w:i/>
          <w:sz w:val="22"/>
          <w:szCs w:val="22"/>
        </w:rPr>
        <w:t>Política</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Estados</w:t>
      </w:r>
      <w:r w:rsidRPr="00F7194F">
        <w:rPr>
          <w:rFonts w:ascii="Palatino Linotype" w:hAnsi="Palatino Linotype"/>
          <w:i/>
        </w:rPr>
        <w:t xml:space="preserve"> </w:t>
      </w:r>
      <w:r w:rsidRPr="00F7194F">
        <w:rPr>
          <w:rFonts w:ascii="Palatino Linotype" w:hAnsi="Palatino Linotype"/>
          <w:i/>
          <w:sz w:val="22"/>
          <w:szCs w:val="22"/>
        </w:rPr>
        <w:t>Unidos</w:t>
      </w:r>
      <w:r w:rsidRPr="00F7194F">
        <w:rPr>
          <w:rFonts w:ascii="Palatino Linotype" w:hAnsi="Palatino Linotype"/>
          <w:i/>
        </w:rPr>
        <w:t xml:space="preserve"> </w:t>
      </w:r>
      <w:r w:rsidRPr="00F7194F">
        <w:rPr>
          <w:rFonts w:ascii="Palatino Linotype" w:hAnsi="Palatino Linotype"/>
          <w:i/>
          <w:sz w:val="22"/>
          <w:szCs w:val="22"/>
        </w:rPr>
        <w:t>Mexicanos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interés</w:t>
      </w:r>
      <w:r w:rsidRPr="00F7194F">
        <w:rPr>
          <w:rFonts w:ascii="Palatino Linotype" w:hAnsi="Palatino Linotype"/>
          <w:i/>
        </w:rPr>
        <w:t xml:space="preserve"> </w:t>
      </w:r>
      <w:r w:rsidRPr="00F7194F">
        <w:rPr>
          <w:rFonts w:ascii="Palatino Linotype" w:hAnsi="Palatino Linotype"/>
          <w:i/>
          <w:sz w:val="22"/>
          <w:szCs w:val="22"/>
        </w:rPr>
        <w:t>público</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seguridad,</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términos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fijen</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leyes.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interpretación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este</w:t>
      </w:r>
      <w:r w:rsidRPr="00F7194F">
        <w:rPr>
          <w:rFonts w:ascii="Palatino Linotype" w:hAnsi="Palatino Linotype"/>
          <w:i/>
        </w:rPr>
        <w:t xml:space="preserve"> </w:t>
      </w:r>
      <w:r w:rsidRPr="00F7194F">
        <w:rPr>
          <w:rFonts w:ascii="Palatino Linotype" w:hAnsi="Palatino Linotype"/>
          <w:i/>
          <w:sz w:val="22"/>
          <w:szCs w:val="22"/>
        </w:rPr>
        <w:t>derecho</w:t>
      </w:r>
      <w:r w:rsidRPr="00F7194F">
        <w:rPr>
          <w:rFonts w:ascii="Palatino Linotype" w:hAnsi="Palatino Linotype"/>
          <w:i/>
        </w:rPr>
        <w:t xml:space="preserve"> </w:t>
      </w:r>
      <w:r w:rsidRPr="00F7194F">
        <w:rPr>
          <w:rFonts w:ascii="Palatino Linotype" w:hAnsi="Palatino Linotype"/>
          <w:i/>
          <w:sz w:val="22"/>
          <w:szCs w:val="22"/>
        </w:rPr>
        <w:t>deberá</w:t>
      </w:r>
      <w:r w:rsidRPr="00F7194F">
        <w:rPr>
          <w:rFonts w:ascii="Palatino Linotype" w:hAnsi="Palatino Linotype"/>
          <w:i/>
        </w:rPr>
        <w:t xml:space="preserve"> </w:t>
      </w:r>
      <w:r w:rsidRPr="00F7194F">
        <w:rPr>
          <w:rFonts w:ascii="Palatino Linotype" w:hAnsi="Palatino Linotype"/>
          <w:i/>
          <w:sz w:val="22"/>
          <w:szCs w:val="22"/>
        </w:rPr>
        <w:t>prevalecer</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principio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máxima</w:t>
      </w:r>
      <w:r w:rsidRPr="00F7194F">
        <w:rPr>
          <w:rFonts w:ascii="Palatino Linotype" w:hAnsi="Palatino Linotype"/>
          <w:i/>
        </w:rPr>
        <w:t xml:space="preserve"> </w:t>
      </w:r>
      <w:r w:rsidRPr="00F7194F">
        <w:rPr>
          <w:rFonts w:ascii="Palatino Linotype" w:hAnsi="Palatino Linotype"/>
          <w:i/>
          <w:sz w:val="22"/>
          <w:szCs w:val="22"/>
        </w:rPr>
        <w:t>publicidad.</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sujetos</w:t>
      </w:r>
      <w:r w:rsidRPr="00F7194F">
        <w:rPr>
          <w:rFonts w:ascii="Palatino Linotype" w:hAnsi="Palatino Linotype"/>
          <w:i/>
        </w:rPr>
        <w:t xml:space="preserve"> </w:t>
      </w:r>
      <w:r w:rsidRPr="00F7194F">
        <w:rPr>
          <w:rFonts w:ascii="Palatino Linotype" w:hAnsi="Palatino Linotype"/>
          <w:i/>
          <w:sz w:val="22"/>
          <w:szCs w:val="22"/>
        </w:rPr>
        <w:t>obligados</w:t>
      </w:r>
      <w:r w:rsidRPr="00F7194F">
        <w:rPr>
          <w:rFonts w:ascii="Palatino Linotype" w:hAnsi="Palatino Linotype"/>
          <w:i/>
        </w:rPr>
        <w:t xml:space="preserve"> </w:t>
      </w:r>
      <w:r w:rsidRPr="00F7194F">
        <w:rPr>
          <w:rFonts w:ascii="Palatino Linotype" w:hAnsi="Palatino Linotype"/>
          <w:i/>
          <w:sz w:val="22"/>
          <w:szCs w:val="22"/>
        </w:rPr>
        <w:t>deberán</w:t>
      </w:r>
      <w:r w:rsidRPr="00F7194F">
        <w:rPr>
          <w:rFonts w:ascii="Palatino Linotype" w:hAnsi="Palatino Linotype"/>
          <w:i/>
        </w:rPr>
        <w:t xml:space="preserve"> </w:t>
      </w:r>
      <w:r w:rsidRPr="00F7194F">
        <w:rPr>
          <w:rFonts w:ascii="Palatino Linotype" w:hAnsi="Palatino Linotype"/>
          <w:i/>
          <w:sz w:val="22"/>
          <w:szCs w:val="22"/>
        </w:rPr>
        <w:t>documentar</w:t>
      </w:r>
      <w:r w:rsidRPr="00F7194F">
        <w:rPr>
          <w:rFonts w:ascii="Palatino Linotype" w:hAnsi="Palatino Linotype"/>
          <w:i/>
        </w:rPr>
        <w:t xml:space="preserve"> </w:t>
      </w:r>
      <w:r w:rsidRPr="00F7194F">
        <w:rPr>
          <w:rFonts w:ascii="Palatino Linotype" w:hAnsi="Palatino Linotype"/>
          <w:i/>
          <w:sz w:val="22"/>
          <w:szCs w:val="22"/>
        </w:rPr>
        <w:t>todo</w:t>
      </w:r>
      <w:r w:rsidRPr="00F7194F">
        <w:rPr>
          <w:rFonts w:ascii="Palatino Linotype" w:hAnsi="Palatino Linotype"/>
          <w:i/>
        </w:rPr>
        <w:t xml:space="preserve"> </w:t>
      </w:r>
      <w:r w:rsidRPr="00F7194F">
        <w:rPr>
          <w:rFonts w:ascii="Palatino Linotype" w:hAnsi="Palatino Linotype"/>
          <w:i/>
          <w:sz w:val="22"/>
          <w:szCs w:val="22"/>
        </w:rPr>
        <w:t>acto</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derive</w:t>
      </w:r>
      <w:r w:rsidRPr="00F7194F">
        <w:rPr>
          <w:rFonts w:ascii="Palatino Linotype" w:hAnsi="Palatino Linotype"/>
          <w:i/>
        </w:rPr>
        <w:t xml:space="preserve"> </w:t>
      </w:r>
      <w:r w:rsidRPr="00F7194F">
        <w:rPr>
          <w:rFonts w:ascii="Palatino Linotype" w:hAnsi="Palatino Linotype"/>
          <w:i/>
          <w:sz w:val="22"/>
          <w:szCs w:val="22"/>
        </w:rPr>
        <w:t>del</w:t>
      </w:r>
      <w:r w:rsidRPr="00F7194F">
        <w:rPr>
          <w:rFonts w:ascii="Palatino Linotype" w:hAnsi="Palatino Linotype"/>
          <w:i/>
        </w:rPr>
        <w:t xml:space="preserve"> </w:t>
      </w:r>
      <w:r w:rsidRPr="00F7194F">
        <w:rPr>
          <w:rFonts w:ascii="Palatino Linotype" w:hAnsi="Palatino Linotype"/>
          <w:i/>
          <w:sz w:val="22"/>
          <w:szCs w:val="22"/>
        </w:rPr>
        <w:t>ejercicio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sus</w:t>
      </w:r>
      <w:r w:rsidRPr="00F7194F">
        <w:rPr>
          <w:rFonts w:ascii="Palatino Linotype" w:hAnsi="Palatino Linotype"/>
          <w:i/>
        </w:rPr>
        <w:t xml:space="preserve"> </w:t>
      </w:r>
      <w:r w:rsidRPr="00F7194F">
        <w:rPr>
          <w:rFonts w:ascii="Palatino Linotype" w:hAnsi="Palatino Linotype"/>
          <w:i/>
          <w:sz w:val="22"/>
          <w:szCs w:val="22"/>
        </w:rPr>
        <w:t>facultades,</w:t>
      </w:r>
      <w:r w:rsidRPr="00F7194F">
        <w:rPr>
          <w:rFonts w:ascii="Palatino Linotype" w:hAnsi="Palatino Linotype"/>
          <w:i/>
        </w:rPr>
        <w:t xml:space="preserve"> </w:t>
      </w:r>
      <w:r w:rsidRPr="00F7194F">
        <w:rPr>
          <w:rFonts w:ascii="Palatino Linotype" w:hAnsi="Palatino Linotype"/>
          <w:i/>
          <w:sz w:val="22"/>
          <w:szCs w:val="22"/>
        </w:rPr>
        <w:t>competencias</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funciones,</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ley</w:t>
      </w:r>
      <w:r w:rsidRPr="00F7194F">
        <w:rPr>
          <w:rFonts w:ascii="Palatino Linotype" w:hAnsi="Palatino Linotype"/>
          <w:i/>
        </w:rPr>
        <w:t xml:space="preserve"> </w:t>
      </w:r>
      <w:r w:rsidRPr="00F7194F">
        <w:rPr>
          <w:rFonts w:ascii="Palatino Linotype" w:hAnsi="Palatino Linotype"/>
          <w:i/>
          <w:sz w:val="22"/>
          <w:szCs w:val="22"/>
        </w:rPr>
        <w:t>determinará</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supuestos</w:t>
      </w:r>
      <w:r w:rsidRPr="00F7194F">
        <w:rPr>
          <w:rFonts w:ascii="Palatino Linotype" w:hAnsi="Palatino Linotype"/>
          <w:i/>
        </w:rPr>
        <w:t xml:space="preserve"> </w:t>
      </w:r>
      <w:r w:rsidRPr="00F7194F">
        <w:rPr>
          <w:rFonts w:ascii="Palatino Linotype" w:hAnsi="Palatino Linotype"/>
          <w:i/>
          <w:sz w:val="22"/>
          <w:szCs w:val="22"/>
        </w:rPr>
        <w:t>específicos</w:t>
      </w:r>
      <w:r w:rsidRPr="00F7194F">
        <w:rPr>
          <w:rFonts w:ascii="Palatino Linotype" w:hAnsi="Palatino Linotype"/>
          <w:i/>
        </w:rPr>
        <w:t xml:space="preserve"> </w:t>
      </w:r>
      <w:r w:rsidRPr="00F7194F">
        <w:rPr>
          <w:rFonts w:ascii="Palatino Linotype" w:hAnsi="Palatino Linotype"/>
          <w:i/>
          <w:sz w:val="22"/>
          <w:szCs w:val="22"/>
        </w:rPr>
        <w:t>bajo</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cuales</w:t>
      </w:r>
      <w:r w:rsidRPr="00F7194F">
        <w:rPr>
          <w:rFonts w:ascii="Palatino Linotype" w:hAnsi="Palatino Linotype"/>
          <w:i/>
        </w:rPr>
        <w:t xml:space="preserve"> </w:t>
      </w:r>
      <w:r w:rsidRPr="00F7194F">
        <w:rPr>
          <w:rFonts w:ascii="Palatino Linotype" w:hAnsi="Palatino Linotype"/>
          <w:i/>
          <w:sz w:val="22"/>
          <w:szCs w:val="22"/>
        </w:rPr>
        <w:t>procederá</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declaración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inexistencia</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p>
    <w:p w14:paraId="1C5FDEA5"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II.</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referente</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intimidad</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vida</w:t>
      </w:r>
      <w:r w:rsidRPr="00F7194F">
        <w:rPr>
          <w:rFonts w:ascii="Palatino Linotype" w:hAnsi="Palatino Linotype"/>
          <w:i/>
        </w:rPr>
        <w:t xml:space="preserve"> </w:t>
      </w:r>
      <w:r w:rsidRPr="00F7194F">
        <w:rPr>
          <w:rFonts w:ascii="Palatino Linotype" w:hAnsi="Palatino Linotype"/>
          <w:i/>
          <w:sz w:val="22"/>
          <w:szCs w:val="22"/>
        </w:rPr>
        <w:t>privada</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imagen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personas</w:t>
      </w:r>
      <w:r w:rsidRPr="00F7194F">
        <w:rPr>
          <w:rFonts w:ascii="Palatino Linotype" w:hAnsi="Palatino Linotype"/>
          <w:i/>
        </w:rPr>
        <w:t xml:space="preserve"> </w:t>
      </w:r>
      <w:r w:rsidRPr="00F7194F">
        <w:rPr>
          <w:rFonts w:ascii="Palatino Linotype" w:hAnsi="Palatino Linotype"/>
          <w:i/>
          <w:sz w:val="22"/>
          <w:szCs w:val="22"/>
        </w:rPr>
        <w:t>será</w:t>
      </w:r>
      <w:r w:rsidRPr="00F7194F">
        <w:rPr>
          <w:rFonts w:ascii="Palatino Linotype" w:hAnsi="Palatino Linotype"/>
          <w:i/>
        </w:rPr>
        <w:t xml:space="preserve"> </w:t>
      </w:r>
      <w:r w:rsidRPr="00F7194F">
        <w:rPr>
          <w:rFonts w:ascii="Palatino Linotype" w:hAnsi="Palatino Linotype"/>
          <w:i/>
          <w:sz w:val="22"/>
          <w:szCs w:val="22"/>
        </w:rPr>
        <w:t>protegida</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través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un</w:t>
      </w:r>
      <w:r w:rsidRPr="00F7194F">
        <w:rPr>
          <w:rFonts w:ascii="Palatino Linotype" w:hAnsi="Palatino Linotype"/>
          <w:i/>
        </w:rPr>
        <w:t xml:space="preserve"> </w:t>
      </w:r>
      <w:r w:rsidRPr="00F7194F">
        <w:rPr>
          <w:rFonts w:ascii="Palatino Linotype" w:hAnsi="Palatino Linotype"/>
          <w:i/>
          <w:sz w:val="22"/>
          <w:szCs w:val="22"/>
        </w:rPr>
        <w:t>marco</w:t>
      </w:r>
      <w:r w:rsidRPr="00F7194F">
        <w:rPr>
          <w:rFonts w:ascii="Palatino Linotype" w:hAnsi="Palatino Linotype"/>
          <w:i/>
        </w:rPr>
        <w:t xml:space="preserve"> </w:t>
      </w:r>
      <w:r w:rsidRPr="00F7194F">
        <w:rPr>
          <w:rFonts w:ascii="Palatino Linotype" w:hAnsi="Palatino Linotype"/>
          <w:i/>
          <w:sz w:val="22"/>
          <w:szCs w:val="22"/>
        </w:rPr>
        <w:t>jurídico</w:t>
      </w:r>
      <w:r w:rsidRPr="00F7194F">
        <w:rPr>
          <w:rFonts w:ascii="Palatino Linotype" w:hAnsi="Palatino Linotype"/>
          <w:i/>
        </w:rPr>
        <w:t xml:space="preserve"> </w:t>
      </w:r>
      <w:r w:rsidRPr="00F7194F">
        <w:rPr>
          <w:rFonts w:ascii="Palatino Linotype" w:hAnsi="Palatino Linotype"/>
          <w:i/>
          <w:sz w:val="22"/>
          <w:szCs w:val="22"/>
        </w:rPr>
        <w:t>rígido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tratamiento</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manejo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datos</w:t>
      </w:r>
      <w:r w:rsidRPr="00F7194F">
        <w:rPr>
          <w:rFonts w:ascii="Palatino Linotype" w:hAnsi="Palatino Linotype"/>
          <w:i/>
        </w:rPr>
        <w:t xml:space="preserve"> </w:t>
      </w:r>
      <w:r w:rsidRPr="00F7194F">
        <w:rPr>
          <w:rFonts w:ascii="Palatino Linotype" w:hAnsi="Palatino Linotype"/>
          <w:i/>
          <w:sz w:val="22"/>
          <w:szCs w:val="22"/>
        </w:rPr>
        <w:t>personales,</w:t>
      </w:r>
      <w:r w:rsidRPr="00F7194F">
        <w:rPr>
          <w:rFonts w:ascii="Palatino Linotype" w:hAnsi="Palatino Linotype"/>
          <w:i/>
        </w:rPr>
        <w:t xml:space="preserve"> </w:t>
      </w:r>
      <w:r w:rsidRPr="00F7194F">
        <w:rPr>
          <w:rFonts w:ascii="Palatino Linotype" w:hAnsi="Palatino Linotype"/>
          <w:i/>
          <w:sz w:val="22"/>
          <w:szCs w:val="22"/>
        </w:rPr>
        <w:t>con</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excepciones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establezca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ley</w:t>
      </w:r>
      <w:r w:rsidRPr="00F7194F">
        <w:rPr>
          <w:rFonts w:ascii="Palatino Linotype" w:hAnsi="Palatino Linotype"/>
          <w:i/>
        </w:rPr>
        <w:t xml:space="preserve"> </w:t>
      </w:r>
      <w:r w:rsidRPr="00F7194F">
        <w:rPr>
          <w:rFonts w:ascii="Palatino Linotype" w:hAnsi="Palatino Linotype"/>
          <w:i/>
          <w:sz w:val="22"/>
          <w:szCs w:val="22"/>
        </w:rPr>
        <w:t>reglamentaria.</w:t>
      </w:r>
    </w:p>
    <w:p w14:paraId="24ED1D4F"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lastRenderedPageBreak/>
        <w:t>III.</w:t>
      </w:r>
      <w:r w:rsidRPr="00F7194F">
        <w:rPr>
          <w:rFonts w:ascii="Palatino Linotype" w:hAnsi="Palatino Linotype"/>
          <w:i/>
        </w:rPr>
        <w:t xml:space="preserve"> </w:t>
      </w:r>
      <w:r w:rsidRPr="00F7194F">
        <w:rPr>
          <w:rFonts w:ascii="Palatino Linotype" w:hAnsi="Palatino Linotype"/>
          <w:i/>
          <w:sz w:val="22"/>
          <w:szCs w:val="22"/>
        </w:rPr>
        <w:t>Toda</w:t>
      </w:r>
      <w:r w:rsidRPr="00F7194F">
        <w:rPr>
          <w:rFonts w:ascii="Palatino Linotype" w:hAnsi="Palatino Linotype"/>
          <w:i/>
        </w:rPr>
        <w:t xml:space="preserve"> </w:t>
      </w:r>
      <w:r w:rsidRPr="00F7194F">
        <w:rPr>
          <w:rFonts w:ascii="Palatino Linotype" w:hAnsi="Palatino Linotype"/>
          <w:i/>
          <w:sz w:val="22"/>
          <w:szCs w:val="22"/>
        </w:rPr>
        <w:t>persona,</w:t>
      </w:r>
      <w:r w:rsidRPr="00F7194F">
        <w:rPr>
          <w:rFonts w:ascii="Palatino Linotype" w:hAnsi="Palatino Linotype"/>
          <w:i/>
        </w:rPr>
        <w:t xml:space="preserve"> </w:t>
      </w:r>
      <w:r w:rsidRPr="00F7194F">
        <w:rPr>
          <w:rFonts w:ascii="Palatino Linotype" w:hAnsi="Palatino Linotype"/>
          <w:i/>
          <w:sz w:val="22"/>
          <w:szCs w:val="22"/>
        </w:rPr>
        <w:t>sin</w:t>
      </w:r>
      <w:r w:rsidRPr="00F7194F">
        <w:rPr>
          <w:rFonts w:ascii="Palatino Linotype" w:hAnsi="Palatino Linotype"/>
          <w:i/>
        </w:rPr>
        <w:t xml:space="preserve"> </w:t>
      </w:r>
      <w:r w:rsidRPr="00F7194F">
        <w:rPr>
          <w:rFonts w:ascii="Palatino Linotype" w:hAnsi="Palatino Linotype"/>
          <w:i/>
          <w:sz w:val="22"/>
          <w:szCs w:val="22"/>
        </w:rPr>
        <w:t>necesidad</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acreditar</w:t>
      </w:r>
      <w:r w:rsidRPr="00F7194F">
        <w:rPr>
          <w:rFonts w:ascii="Palatino Linotype" w:hAnsi="Palatino Linotype"/>
          <w:i/>
        </w:rPr>
        <w:t xml:space="preserve"> </w:t>
      </w:r>
      <w:r w:rsidRPr="00F7194F">
        <w:rPr>
          <w:rFonts w:ascii="Palatino Linotype" w:hAnsi="Palatino Linotype"/>
          <w:i/>
          <w:sz w:val="22"/>
          <w:szCs w:val="22"/>
        </w:rPr>
        <w:t>interés</w:t>
      </w:r>
      <w:r w:rsidRPr="00F7194F">
        <w:rPr>
          <w:rFonts w:ascii="Palatino Linotype" w:hAnsi="Palatino Linotype"/>
          <w:i/>
        </w:rPr>
        <w:t xml:space="preserve"> </w:t>
      </w:r>
      <w:r w:rsidRPr="00F7194F">
        <w:rPr>
          <w:rFonts w:ascii="Palatino Linotype" w:hAnsi="Palatino Linotype"/>
          <w:i/>
          <w:sz w:val="22"/>
          <w:szCs w:val="22"/>
        </w:rPr>
        <w:t>alguno</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justificar</w:t>
      </w:r>
      <w:r w:rsidRPr="00F7194F">
        <w:rPr>
          <w:rFonts w:ascii="Palatino Linotype" w:hAnsi="Palatino Linotype"/>
          <w:i/>
        </w:rPr>
        <w:t xml:space="preserve"> </w:t>
      </w:r>
      <w:r w:rsidRPr="00F7194F">
        <w:rPr>
          <w:rFonts w:ascii="Palatino Linotype" w:hAnsi="Palatino Linotype"/>
          <w:i/>
          <w:sz w:val="22"/>
          <w:szCs w:val="22"/>
        </w:rPr>
        <w:t>su</w:t>
      </w:r>
      <w:r w:rsidRPr="00F7194F">
        <w:rPr>
          <w:rFonts w:ascii="Palatino Linotype" w:hAnsi="Palatino Linotype"/>
          <w:i/>
        </w:rPr>
        <w:t xml:space="preserve"> </w:t>
      </w:r>
      <w:r w:rsidRPr="00F7194F">
        <w:rPr>
          <w:rFonts w:ascii="Palatino Linotype" w:hAnsi="Palatino Linotype"/>
          <w:i/>
          <w:sz w:val="22"/>
          <w:szCs w:val="22"/>
        </w:rPr>
        <w:t>utilización,</w:t>
      </w:r>
      <w:r w:rsidRPr="00F7194F">
        <w:rPr>
          <w:rFonts w:ascii="Palatino Linotype" w:hAnsi="Palatino Linotype"/>
          <w:i/>
        </w:rPr>
        <w:t xml:space="preserve"> </w:t>
      </w:r>
      <w:r w:rsidRPr="00F7194F">
        <w:rPr>
          <w:rFonts w:ascii="Palatino Linotype" w:hAnsi="Palatino Linotype"/>
          <w:i/>
          <w:sz w:val="22"/>
          <w:szCs w:val="22"/>
        </w:rPr>
        <w:t>tendrá</w:t>
      </w:r>
      <w:r w:rsidRPr="00F7194F">
        <w:rPr>
          <w:rFonts w:ascii="Palatino Linotype" w:hAnsi="Palatino Linotype"/>
          <w:i/>
        </w:rPr>
        <w:t xml:space="preserve"> </w:t>
      </w:r>
      <w:r w:rsidRPr="00F7194F">
        <w:rPr>
          <w:rFonts w:ascii="Palatino Linotype" w:hAnsi="Palatino Linotype"/>
          <w:i/>
          <w:sz w:val="22"/>
          <w:szCs w:val="22"/>
        </w:rPr>
        <w:t>acceso</w:t>
      </w:r>
      <w:r w:rsidRPr="00F7194F">
        <w:rPr>
          <w:rFonts w:ascii="Palatino Linotype" w:hAnsi="Palatino Linotype"/>
          <w:i/>
        </w:rPr>
        <w:t xml:space="preserve"> </w:t>
      </w:r>
      <w:r w:rsidRPr="00F7194F">
        <w:rPr>
          <w:rFonts w:ascii="Palatino Linotype" w:hAnsi="Palatino Linotype"/>
          <w:i/>
          <w:sz w:val="22"/>
          <w:szCs w:val="22"/>
        </w:rPr>
        <w:t>gratuito</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pública,</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sus</w:t>
      </w:r>
      <w:r w:rsidRPr="00F7194F">
        <w:rPr>
          <w:rFonts w:ascii="Palatino Linotype" w:hAnsi="Palatino Linotype"/>
          <w:i/>
        </w:rPr>
        <w:t xml:space="preserve"> </w:t>
      </w:r>
      <w:r w:rsidRPr="00F7194F">
        <w:rPr>
          <w:rFonts w:ascii="Palatino Linotype" w:hAnsi="Palatino Linotype"/>
          <w:i/>
          <w:sz w:val="22"/>
          <w:szCs w:val="22"/>
        </w:rPr>
        <w:t>datos</w:t>
      </w:r>
      <w:r w:rsidRPr="00F7194F">
        <w:rPr>
          <w:rFonts w:ascii="Palatino Linotype" w:hAnsi="Palatino Linotype"/>
          <w:i/>
        </w:rPr>
        <w:t xml:space="preserve"> </w:t>
      </w:r>
      <w:r w:rsidRPr="00F7194F">
        <w:rPr>
          <w:rFonts w:ascii="Palatino Linotype" w:hAnsi="Palatino Linotype"/>
          <w:i/>
          <w:sz w:val="22"/>
          <w:szCs w:val="22"/>
        </w:rPr>
        <w:t>personales</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rectificación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éstos.</w:t>
      </w:r>
    </w:p>
    <w:p w14:paraId="378A3079"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IV.</w:t>
      </w:r>
      <w:r w:rsidRPr="00F7194F">
        <w:rPr>
          <w:rFonts w:ascii="Palatino Linotype" w:hAnsi="Palatino Linotype"/>
          <w:i/>
        </w:rPr>
        <w:t xml:space="preserve"> </w:t>
      </w:r>
      <w:r w:rsidRPr="00F7194F">
        <w:rPr>
          <w:rFonts w:ascii="Palatino Linotype" w:hAnsi="Palatino Linotype"/>
          <w:i/>
          <w:sz w:val="22"/>
          <w:szCs w:val="22"/>
        </w:rPr>
        <w:t>Se</w:t>
      </w:r>
      <w:r w:rsidRPr="00F7194F">
        <w:rPr>
          <w:rFonts w:ascii="Palatino Linotype" w:hAnsi="Palatino Linotype"/>
          <w:i/>
        </w:rPr>
        <w:t xml:space="preserve"> </w:t>
      </w:r>
      <w:r w:rsidRPr="00F7194F">
        <w:rPr>
          <w:rFonts w:ascii="Palatino Linotype" w:hAnsi="Palatino Linotype"/>
          <w:i/>
          <w:sz w:val="22"/>
          <w:szCs w:val="22"/>
        </w:rPr>
        <w:t>establecerán</w:t>
      </w:r>
      <w:r w:rsidRPr="00F7194F">
        <w:rPr>
          <w:rFonts w:ascii="Palatino Linotype" w:hAnsi="Palatino Linotype"/>
          <w:i/>
        </w:rPr>
        <w:t xml:space="preserve"> </w:t>
      </w:r>
      <w:r w:rsidRPr="00F7194F">
        <w:rPr>
          <w:rFonts w:ascii="Palatino Linotype" w:hAnsi="Palatino Linotype"/>
          <w:i/>
          <w:sz w:val="22"/>
          <w:szCs w:val="22"/>
        </w:rPr>
        <w:t>mecanismos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acceso</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procedimientos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revisión</w:t>
      </w:r>
      <w:r w:rsidRPr="00F7194F">
        <w:rPr>
          <w:rFonts w:ascii="Palatino Linotype" w:hAnsi="Palatino Linotype"/>
          <w:i/>
        </w:rPr>
        <w:t xml:space="preserve"> </w:t>
      </w:r>
      <w:r w:rsidRPr="00F7194F">
        <w:rPr>
          <w:rFonts w:ascii="Palatino Linotype" w:hAnsi="Palatino Linotype"/>
          <w:i/>
          <w:sz w:val="22"/>
          <w:szCs w:val="22"/>
        </w:rPr>
        <w:t>expeditos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se</w:t>
      </w:r>
      <w:r w:rsidRPr="00F7194F">
        <w:rPr>
          <w:rFonts w:ascii="Palatino Linotype" w:hAnsi="Palatino Linotype"/>
          <w:i/>
        </w:rPr>
        <w:t xml:space="preserve"> </w:t>
      </w:r>
      <w:r w:rsidRPr="00F7194F">
        <w:rPr>
          <w:rFonts w:ascii="Palatino Linotype" w:hAnsi="Palatino Linotype"/>
          <w:i/>
          <w:sz w:val="22"/>
          <w:szCs w:val="22"/>
        </w:rPr>
        <w:t>sustanciarán</w:t>
      </w:r>
      <w:r w:rsidRPr="00F7194F">
        <w:rPr>
          <w:rFonts w:ascii="Palatino Linotype" w:hAnsi="Palatino Linotype"/>
          <w:i/>
        </w:rPr>
        <w:t xml:space="preserve"> </w:t>
      </w:r>
      <w:r w:rsidRPr="00F7194F">
        <w:rPr>
          <w:rFonts w:ascii="Palatino Linotype" w:hAnsi="Palatino Linotype"/>
          <w:i/>
          <w:sz w:val="22"/>
          <w:szCs w:val="22"/>
        </w:rPr>
        <w:t>ante</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organismo</w:t>
      </w:r>
      <w:r w:rsidRPr="00F7194F">
        <w:rPr>
          <w:rFonts w:ascii="Palatino Linotype" w:hAnsi="Palatino Linotype"/>
          <w:i/>
        </w:rPr>
        <w:t xml:space="preserve"> </w:t>
      </w:r>
      <w:r w:rsidRPr="00F7194F">
        <w:rPr>
          <w:rFonts w:ascii="Palatino Linotype" w:hAnsi="Palatino Linotype"/>
          <w:i/>
          <w:sz w:val="22"/>
          <w:szCs w:val="22"/>
        </w:rPr>
        <w:t>autónomo</w:t>
      </w:r>
      <w:r w:rsidRPr="00F7194F">
        <w:rPr>
          <w:rFonts w:ascii="Palatino Linotype" w:hAnsi="Palatino Linotype"/>
          <w:i/>
        </w:rPr>
        <w:t xml:space="preserve"> </w:t>
      </w:r>
      <w:r w:rsidRPr="00F7194F">
        <w:rPr>
          <w:rFonts w:ascii="Palatino Linotype" w:hAnsi="Palatino Linotype"/>
          <w:i/>
          <w:sz w:val="22"/>
          <w:szCs w:val="22"/>
        </w:rPr>
        <w:t>especializado</w:t>
      </w:r>
      <w:r w:rsidRPr="00F7194F">
        <w:rPr>
          <w:rFonts w:ascii="Palatino Linotype" w:hAnsi="Palatino Linotype"/>
          <w:i/>
        </w:rPr>
        <w:t xml:space="preserve"> </w:t>
      </w:r>
      <w:r w:rsidRPr="00F7194F">
        <w:rPr>
          <w:rFonts w:ascii="Palatino Linotype" w:hAnsi="Palatino Linotype"/>
          <w:i/>
          <w:sz w:val="22"/>
          <w:szCs w:val="22"/>
        </w:rPr>
        <w:t>e</w:t>
      </w:r>
      <w:r w:rsidRPr="00F7194F">
        <w:rPr>
          <w:rFonts w:ascii="Palatino Linotype" w:hAnsi="Palatino Linotype"/>
          <w:i/>
        </w:rPr>
        <w:t xml:space="preserve"> </w:t>
      </w:r>
      <w:r w:rsidRPr="00F7194F">
        <w:rPr>
          <w:rFonts w:ascii="Palatino Linotype" w:hAnsi="Palatino Linotype"/>
          <w:i/>
          <w:sz w:val="22"/>
          <w:szCs w:val="22"/>
        </w:rPr>
        <w:t>imparcial</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establece</w:t>
      </w:r>
      <w:r w:rsidRPr="00F7194F">
        <w:rPr>
          <w:rFonts w:ascii="Palatino Linotype" w:hAnsi="Palatino Linotype"/>
          <w:i/>
        </w:rPr>
        <w:t xml:space="preserve"> </w:t>
      </w:r>
      <w:r w:rsidRPr="00F7194F">
        <w:rPr>
          <w:rFonts w:ascii="Palatino Linotype" w:hAnsi="Palatino Linotype"/>
          <w:i/>
          <w:sz w:val="22"/>
          <w:szCs w:val="22"/>
        </w:rPr>
        <w:t>esta</w:t>
      </w:r>
      <w:r w:rsidRPr="00F7194F">
        <w:rPr>
          <w:rFonts w:ascii="Palatino Linotype" w:hAnsi="Palatino Linotype"/>
          <w:i/>
        </w:rPr>
        <w:t xml:space="preserve"> </w:t>
      </w:r>
      <w:r w:rsidRPr="00F7194F">
        <w:rPr>
          <w:rFonts w:ascii="Palatino Linotype" w:hAnsi="Palatino Linotype"/>
          <w:i/>
          <w:sz w:val="22"/>
          <w:szCs w:val="22"/>
        </w:rPr>
        <w:t>Constitución.</w:t>
      </w:r>
    </w:p>
    <w:p w14:paraId="4B726474"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V.</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procedimientos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acceso</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pública,</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acceso,</w:t>
      </w:r>
      <w:r w:rsidRPr="00F7194F">
        <w:rPr>
          <w:rFonts w:ascii="Palatino Linotype" w:hAnsi="Palatino Linotype"/>
          <w:i/>
        </w:rPr>
        <w:t xml:space="preserve"> </w:t>
      </w:r>
      <w:r w:rsidRPr="00F7194F">
        <w:rPr>
          <w:rFonts w:ascii="Palatino Linotype" w:hAnsi="Palatino Linotype"/>
          <w:i/>
          <w:sz w:val="22"/>
          <w:szCs w:val="22"/>
        </w:rPr>
        <w:t>corrección</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supresión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datos</w:t>
      </w:r>
      <w:r w:rsidRPr="00F7194F">
        <w:rPr>
          <w:rFonts w:ascii="Palatino Linotype" w:hAnsi="Palatino Linotype"/>
          <w:i/>
        </w:rPr>
        <w:t xml:space="preserve"> </w:t>
      </w:r>
      <w:r w:rsidRPr="00F7194F">
        <w:rPr>
          <w:rFonts w:ascii="Palatino Linotype" w:hAnsi="Palatino Linotype"/>
          <w:i/>
          <w:sz w:val="22"/>
          <w:szCs w:val="22"/>
        </w:rPr>
        <w:t>personales,</w:t>
      </w:r>
      <w:r w:rsidRPr="00F7194F">
        <w:rPr>
          <w:rFonts w:ascii="Palatino Linotype" w:hAnsi="Palatino Linotype"/>
          <w:i/>
        </w:rPr>
        <w:t xml:space="preserve"> </w:t>
      </w:r>
      <w:r w:rsidRPr="00F7194F">
        <w:rPr>
          <w:rFonts w:ascii="Palatino Linotype" w:hAnsi="Palatino Linotype"/>
          <w:i/>
          <w:sz w:val="22"/>
          <w:szCs w:val="22"/>
        </w:rPr>
        <w:t>así</w:t>
      </w:r>
      <w:r w:rsidRPr="00F7194F">
        <w:rPr>
          <w:rFonts w:ascii="Palatino Linotype" w:hAnsi="Palatino Linotype"/>
          <w:i/>
        </w:rPr>
        <w:t xml:space="preserve"> </w:t>
      </w:r>
      <w:r w:rsidRPr="00F7194F">
        <w:rPr>
          <w:rFonts w:ascii="Palatino Linotype" w:hAnsi="Palatino Linotype"/>
          <w:i/>
          <w:sz w:val="22"/>
          <w:szCs w:val="22"/>
        </w:rPr>
        <w:t>como</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recursos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revisión</w:t>
      </w:r>
      <w:r w:rsidRPr="00F7194F">
        <w:rPr>
          <w:rFonts w:ascii="Palatino Linotype" w:hAnsi="Palatino Linotype"/>
          <w:i/>
        </w:rPr>
        <w:t xml:space="preserve"> </w:t>
      </w:r>
      <w:r w:rsidRPr="00F7194F">
        <w:rPr>
          <w:rFonts w:ascii="Palatino Linotype" w:hAnsi="Palatino Linotype"/>
          <w:i/>
          <w:sz w:val="22"/>
          <w:szCs w:val="22"/>
        </w:rPr>
        <w:t>derivados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mismos,</w:t>
      </w:r>
      <w:r w:rsidRPr="00F7194F">
        <w:rPr>
          <w:rFonts w:ascii="Palatino Linotype" w:hAnsi="Palatino Linotype"/>
          <w:i/>
        </w:rPr>
        <w:t xml:space="preserve"> </w:t>
      </w:r>
      <w:r w:rsidRPr="00F7194F">
        <w:rPr>
          <w:rFonts w:ascii="Palatino Linotype" w:hAnsi="Palatino Linotype"/>
          <w:i/>
          <w:sz w:val="22"/>
          <w:szCs w:val="22"/>
        </w:rPr>
        <w:t>podrán</w:t>
      </w:r>
      <w:r w:rsidRPr="00F7194F">
        <w:rPr>
          <w:rFonts w:ascii="Palatino Linotype" w:hAnsi="Palatino Linotype"/>
          <w:i/>
        </w:rPr>
        <w:t xml:space="preserve"> </w:t>
      </w:r>
      <w:r w:rsidRPr="00F7194F">
        <w:rPr>
          <w:rFonts w:ascii="Palatino Linotype" w:hAnsi="Palatino Linotype"/>
          <w:i/>
          <w:sz w:val="22"/>
          <w:szCs w:val="22"/>
        </w:rPr>
        <w:t>tramitarse</w:t>
      </w:r>
      <w:r w:rsidRPr="00F7194F">
        <w:rPr>
          <w:rFonts w:ascii="Palatino Linotype" w:hAnsi="Palatino Linotype"/>
          <w:i/>
        </w:rPr>
        <w:t xml:space="preserve"> </w:t>
      </w:r>
      <w:r w:rsidRPr="00F7194F">
        <w:rPr>
          <w:rFonts w:ascii="Palatino Linotype" w:hAnsi="Palatino Linotype"/>
          <w:i/>
          <w:sz w:val="22"/>
          <w:szCs w:val="22"/>
        </w:rPr>
        <w:t>por</w:t>
      </w:r>
      <w:r w:rsidRPr="00F7194F">
        <w:rPr>
          <w:rFonts w:ascii="Palatino Linotype" w:hAnsi="Palatino Linotype"/>
          <w:i/>
        </w:rPr>
        <w:t xml:space="preserve"> </w:t>
      </w:r>
      <w:r w:rsidRPr="00F7194F">
        <w:rPr>
          <w:rFonts w:ascii="Palatino Linotype" w:hAnsi="Palatino Linotype"/>
          <w:i/>
          <w:sz w:val="22"/>
          <w:szCs w:val="22"/>
        </w:rPr>
        <w:t>medios</w:t>
      </w:r>
      <w:r w:rsidRPr="00F7194F">
        <w:rPr>
          <w:rFonts w:ascii="Palatino Linotype" w:hAnsi="Palatino Linotype"/>
          <w:i/>
        </w:rPr>
        <w:t xml:space="preserve"> </w:t>
      </w:r>
      <w:r w:rsidRPr="00F7194F">
        <w:rPr>
          <w:rFonts w:ascii="Palatino Linotype" w:hAnsi="Palatino Linotype"/>
          <w:i/>
          <w:sz w:val="22"/>
          <w:szCs w:val="22"/>
        </w:rPr>
        <w:t>electrónicos,</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través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un</w:t>
      </w:r>
      <w:r w:rsidRPr="00F7194F">
        <w:rPr>
          <w:rFonts w:ascii="Palatino Linotype" w:hAnsi="Palatino Linotype"/>
          <w:i/>
        </w:rPr>
        <w:t xml:space="preserve"> </w:t>
      </w:r>
      <w:r w:rsidRPr="00F7194F">
        <w:rPr>
          <w:rFonts w:ascii="Palatino Linotype" w:hAnsi="Palatino Linotype"/>
          <w:i/>
          <w:sz w:val="22"/>
          <w:szCs w:val="22"/>
        </w:rPr>
        <w:t>sistema</w:t>
      </w:r>
      <w:r w:rsidRPr="00F7194F">
        <w:rPr>
          <w:rFonts w:ascii="Palatino Linotype" w:hAnsi="Palatino Linotype"/>
          <w:i/>
        </w:rPr>
        <w:t xml:space="preserve"> </w:t>
      </w:r>
      <w:r w:rsidRPr="00F7194F">
        <w:rPr>
          <w:rFonts w:ascii="Palatino Linotype" w:hAnsi="Palatino Linotype"/>
          <w:i/>
          <w:sz w:val="22"/>
          <w:szCs w:val="22"/>
        </w:rPr>
        <w:t>automatizado</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para</w:t>
      </w:r>
      <w:r w:rsidRPr="00F7194F">
        <w:rPr>
          <w:rFonts w:ascii="Palatino Linotype" w:hAnsi="Palatino Linotype"/>
          <w:i/>
        </w:rPr>
        <w:t xml:space="preserve"> </w:t>
      </w:r>
      <w:r w:rsidRPr="00F7194F">
        <w:rPr>
          <w:rFonts w:ascii="Palatino Linotype" w:hAnsi="Palatino Linotype"/>
          <w:i/>
          <w:sz w:val="22"/>
          <w:szCs w:val="22"/>
        </w:rPr>
        <w:t>tal</w:t>
      </w:r>
      <w:r w:rsidRPr="00F7194F">
        <w:rPr>
          <w:rFonts w:ascii="Palatino Linotype" w:hAnsi="Palatino Linotype"/>
          <w:i/>
        </w:rPr>
        <w:t xml:space="preserve"> </w:t>
      </w:r>
      <w:r w:rsidRPr="00F7194F">
        <w:rPr>
          <w:rFonts w:ascii="Palatino Linotype" w:hAnsi="Palatino Linotype"/>
          <w:i/>
          <w:sz w:val="22"/>
          <w:szCs w:val="22"/>
        </w:rPr>
        <w:t>efecto</w:t>
      </w:r>
      <w:r w:rsidRPr="00F7194F">
        <w:rPr>
          <w:rFonts w:ascii="Palatino Linotype" w:hAnsi="Palatino Linotype"/>
          <w:i/>
        </w:rPr>
        <w:t xml:space="preserve"> </w:t>
      </w:r>
      <w:r w:rsidRPr="00F7194F">
        <w:rPr>
          <w:rFonts w:ascii="Palatino Linotype" w:hAnsi="Palatino Linotype"/>
          <w:i/>
          <w:sz w:val="22"/>
          <w:szCs w:val="22"/>
        </w:rPr>
        <w:t>establezca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ley</w:t>
      </w:r>
      <w:r w:rsidRPr="00F7194F">
        <w:rPr>
          <w:rFonts w:ascii="Palatino Linotype" w:hAnsi="Palatino Linotype"/>
          <w:i/>
        </w:rPr>
        <w:t xml:space="preserve"> </w:t>
      </w:r>
      <w:r w:rsidRPr="00F7194F">
        <w:rPr>
          <w:rFonts w:ascii="Palatino Linotype" w:hAnsi="Palatino Linotype"/>
          <w:i/>
          <w:sz w:val="22"/>
          <w:szCs w:val="22"/>
        </w:rPr>
        <w:t>reglamentaria</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organismo</w:t>
      </w:r>
      <w:r w:rsidRPr="00F7194F">
        <w:rPr>
          <w:rFonts w:ascii="Palatino Linotype" w:hAnsi="Palatino Linotype"/>
          <w:i/>
        </w:rPr>
        <w:t xml:space="preserve"> </w:t>
      </w:r>
      <w:r w:rsidRPr="00F7194F">
        <w:rPr>
          <w:rFonts w:ascii="Palatino Linotype" w:hAnsi="Palatino Linotype"/>
          <w:i/>
          <w:sz w:val="22"/>
          <w:szCs w:val="22"/>
        </w:rPr>
        <w:t>autónomo</w:t>
      </w:r>
      <w:r w:rsidRPr="00F7194F">
        <w:rPr>
          <w:rFonts w:ascii="Palatino Linotype" w:hAnsi="Palatino Linotype"/>
          <w:i/>
        </w:rPr>
        <w:t xml:space="preserve"> </w:t>
      </w:r>
      <w:r w:rsidRPr="00F7194F">
        <w:rPr>
          <w:rFonts w:ascii="Palatino Linotype" w:hAnsi="Palatino Linotype"/>
          <w:i/>
          <w:sz w:val="22"/>
          <w:szCs w:val="22"/>
        </w:rPr>
        <w:t>garante</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ámbito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su</w:t>
      </w:r>
      <w:r w:rsidRPr="00F7194F">
        <w:rPr>
          <w:rFonts w:ascii="Palatino Linotype" w:hAnsi="Palatino Linotype"/>
          <w:i/>
        </w:rPr>
        <w:t xml:space="preserve"> </w:t>
      </w:r>
      <w:r w:rsidRPr="00F7194F">
        <w:rPr>
          <w:rFonts w:ascii="Palatino Linotype" w:hAnsi="Palatino Linotype"/>
          <w:i/>
          <w:sz w:val="22"/>
          <w:szCs w:val="22"/>
        </w:rPr>
        <w:t>competencia.</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resoluciones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correspondan</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estos</w:t>
      </w:r>
      <w:r w:rsidRPr="00F7194F">
        <w:rPr>
          <w:rFonts w:ascii="Palatino Linotype" w:hAnsi="Palatino Linotype"/>
          <w:i/>
        </w:rPr>
        <w:t xml:space="preserve"> </w:t>
      </w:r>
      <w:r w:rsidRPr="00F7194F">
        <w:rPr>
          <w:rFonts w:ascii="Palatino Linotype" w:hAnsi="Palatino Linotype"/>
          <w:i/>
          <w:sz w:val="22"/>
          <w:szCs w:val="22"/>
        </w:rPr>
        <w:t>procedimientos</w:t>
      </w:r>
      <w:r w:rsidRPr="00F7194F">
        <w:rPr>
          <w:rFonts w:ascii="Palatino Linotype" w:hAnsi="Palatino Linotype"/>
          <w:i/>
        </w:rPr>
        <w:t xml:space="preserve"> </w:t>
      </w:r>
      <w:r w:rsidRPr="00F7194F">
        <w:rPr>
          <w:rFonts w:ascii="Palatino Linotype" w:hAnsi="Palatino Linotype"/>
          <w:i/>
          <w:sz w:val="22"/>
          <w:szCs w:val="22"/>
        </w:rPr>
        <w:t>se</w:t>
      </w:r>
      <w:r w:rsidRPr="00F7194F">
        <w:rPr>
          <w:rFonts w:ascii="Palatino Linotype" w:hAnsi="Palatino Linotype"/>
          <w:i/>
        </w:rPr>
        <w:t xml:space="preserve"> </w:t>
      </w:r>
      <w:r w:rsidRPr="00F7194F">
        <w:rPr>
          <w:rFonts w:ascii="Palatino Linotype" w:hAnsi="Palatino Linotype"/>
          <w:i/>
          <w:sz w:val="22"/>
          <w:szCs w:val="22"/>
        </w:rPr>
        <w:t>sistematizarán</w:t>
      </w:r>
      <w:r w:rsidRPr="00F7194F">
        <w:rPr>
          <w:rFonts w:ascii="Palatino Linotype" w:hAnsi="Palatino Linotype"/>
          <w:i/>
        </w:rPr>
        <w:t xml:space="preserve"> </w:t>
      </w:r>
      <w:r w:rsidRPr="00F7194F">
        <w:rPr>
          <w:rFonts w:ascii="Palatino Linotype" w:hAnsi="Palatino Linotype"/>
          <w:i/>
          <w:sz w:val="22"/>
          <w:szCs w:val="22"/>
        </w:rPr>
        <w:t>para</w:t>
      </w:r>
      <w:r w:rsidRPr="00F7194F">
        <w:rPr>
          <w:rFonts w:ascii="Palatino Linotype" w:hAnsi="Palatino Linotype"/>
          <w:i/>
        </w:rPr>
        <w:t xml:space="preserve"> </w:t>
      </w:r>
      <w:r w:rsidRPr="00F7194F">
        <w:rPr>
          <w:rFonts w:ascii="Palatino Linotype" w:hAnsi="Palatino Linotype"/>
          <w:i/>
          <w:sz w:val="22"/>
          <w:szCs w:val="22"/>
        </w:rPr>
        <w:t>favorecer</w:t>
      </w:r>
      <w:r w:rsidRPr="00F7194F">
        <w:rPr>
          <w:rFonts w:ascii="Palatino Linotype" w:hAnsi="Palatino Linotype"/>
          <w:i/>
        </w:rPr>
        <w:t xml:space="preserve"> </w:t>
      </w:r>
      <w:r w:rsidRPr="00F7194F">
        <w:rPr>
          <w:rFonts w:ascii="Palatino Linotype" w:hAnsi="Palatino Linotype"/>
          <w:i/>
          <w:sz w:val="22"/>
          <w:szCs w:val="22"/>
        </w:rPr>
        <w:t>su</w:t>
      </w:r>
      <w:r w:rsidRPr="00F7194F">
        <w:rPr>
          <w:rFonts w:ascii="Palatino Linotype" w:hAnsi="Palatino Linotype"/>
          <w:i/>
        </w:rPr>
        <w:t xml:space="preserve"> </w:t>
      </w:r>
      <w:r w:rsidRPr="00F7194F">
        <w:rPr>
          <w:rFonts w:ascii="Palatino Linotype" w:hAnsi="Palatino Linotype"/>
          <w:i/>
          <w:sz w:val="22"/>
          <w:szCs w:val="22"/>
        </w:rPr>
        <w:t>consulta.</w:t>
      </w:r>
    </w:p>
    <w:p w14:paraId="7E848F74"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b/>
          <w:i/>
          <w:sz w:val="22"/>
          <w:szCs w:val="22"/>
        </w:rPr>
        <w:t>VI.</w:t>
      </w:r>
      <w:r w:rsidRPr="00F7194F">
        <w:rPr>
          <w:rFonts w:ascii="Palatino Linotype" w:hAnsi="Palatino Linotype"/>
          <w:b/>
          <w:i/>
        </w:rPr>
        <w:t xml:space="preserve"> </w:t>
      </w:r>
      <w:r w:rsidRPr="00F7194F">
        <w:rPr>
          <w:rFonts w:ascii="Palatino Linotype" w:hAnsi="Palatino Linotype"/>
          <w:b/>
          <w:i/>
          <w:sz w:val="22"/>
          <w:szCs w:val="22"/>
        </w:rPr>
        <w:t>Los</w:t>
      </w:r>
      <w:r w:rsidRPr="00F7194F">
        <w:rPr>
          <w:rFonts w:ascii="Palatino Linotype" w:hAnsi="Palatino Linotype"/>
          <w:b/>
          <w:i/>
        </w:rPr>
        <w:t xml:space="preserve"> </w:t>
      </w:r>
      <w:r w:rsidRPr="00F7194F">
        <w:rPr>
          <w:rFonts w:ascii="Palatino Linotype" w:hAnsi="Palatino Linotype"/>
          <w:b/>
          <w:i/>
          <w:sz w:val="22"/>
          <w:szCs w:val="22"/>
        </w:rPr>
        <w:t>sujetos</w:t>
      </w:r>
      <w:r w:rsidRPr="00F7194F">
        <w:rPr>
          <w:rFonts w:ascii="Palatino Linotype" w:hAnsi="Palatino Linotype"/>
          <w:b/>
          <w:i/>
        </w:rPr>
        <w:t xml:space="preserve"> </w:t>
      </w:r>
      <w:r w:rsidRPr="00F7194F">
        <w:rPr>
          <w:rFonts w:ascii="Palatino Linotype" w:hAnsi="Palatino Linotype"/>
          <w:b/>
          <w:i/>
          <w:sz w:val="22"/>
          <w:szCs w:val="22"/>
        </w:rPr>
        <w:t>obligados</w:t>
      </w:r>
      <w:r w:rsidRPr="00F7194F">
        <w:rPr>
          <w:rFonts w:ascii="Palatino Linotype" w:hAnsi="Palatino Linotype"/>
          <w:b/>
          <w:i/>
        </w:rPr>
        <w:t xml:space="preserve"> </w:t>
      </w:r>
      <w:r w:rsidRPr="00F7194F">
        <w:rPr>
          <w:rFonts w:ascii="Palatino Linotype" w:hAnsi="Palatino Linotype"/>
          <w:b/>
          <w:i/>
          <w:sz w:val="22"/>
          <w:szCs w:val="22"/>
        </w:rPr>
        <w:t>deberán</w:t>
      </w:r>
      <w:r w:rsidRPr="00F7194F">
        <w:rPr>
          <w:rFonts w:ascii="Palatino Linotype" w:hAnsi="Palatino Linotype"/>
          <w:b/>
          <w:i/>
        </w:rPr>
        <w:t xml:space="preserve"> </w:t>
      </w:r>
      <w:r w:rsidRPr="00F7194F">
        <w:rPr>
          <w:rFonts w:ascii="Palatino Linotype" w:hAnsi="Palatino Linotype"/>
          <w:b/>
          <w:i/>
          <w:sz w:val="22"/>
          <w:szCs w:val="22"/>
        </w:rPr>
        <w:t>preservar</w:t>
      </w:r>
      <w:r w:rsidRPr="00F7194F">
        <w:rPr>
          <w:rFonts w:ascii="Palatino Linotype" w:hAnsi="Palatino Linotype"/>
          <w:b/>
          <w:i/>
        </w:rPr>
        <w:t xml:space="preserve"> </w:t>
      </w:r>
      <w:r w:rsidRPr="00F7194F">
        <w:rPr>
          <w:rFonts w:ascii="Palatino Linotype" w:hAnsi="Palatino Linotype"/>
          <w:b/>
          <w:i/>
          <w:sz w:val="22"/>
          <w:szCs w:val="22"/>
        </w:rPr>
        <w:t>sus</w:t>
      </w:r>
      <w:r w:rsidRPr="00F7194F">
        <w:rPr>
          <w:rFonts w:ascii="Palatino Linotype" w:hAnsi="Palatino Linotype"/>
          <w:b/>
          <w:i/>
        </w:rPr>
        <w:t xml:space="preserve"> </w:t>
      </w:r>
      <w:r w:rsidRPr="00F7194F">
        <w:rPr>
          <w:rFonts w:ascii="Palatino Linotype" w:hAnsi="Palatino Linotype"/>
          <w:b/>
          <w:i/>
          <w:sz w:val="22"/>
          <w:szCs w:val="22"/>
        </w:rPr>
        <w:t>documentos</w:t>
      </w:r>
      <w:r w:rsidRPr="00F7194F">
        <w:rPr>
          <w:rFonts w:ascii="Palatino Linotype" w:hAnsi="Palatino Linotype"/>
          <w:b/>
          <w:i/>
        </w:rPr>
        <w:t xml:space="preserve"> </w:t>
      </w:r>
      <w:r w:rsidRPr="00F7194F">
        <w:rPr>
          <w:rFonts w:ascii="Palatino Linotype" w:hAnsi="Palatino Linotype"/>
          <w:b/>
          <w:i/>
          <w:sz w:val="22"/>
          <w:szCs w:val="22"/>
        </w:rPr>
        <w:t>en</w:t>
      </w:r>
      <w:r w:rsidRPr="00F7194F">
        <w:rPr>
          <w:rFonts w:ascii="Palatino Linotype" w:hAnsi="Palatino Linotype"/>
          <w:b/>
          <w:i/>
        </w:rPr>
        <w:t xml:space="preserve"> </w:t>
      </w:r>
      <w:r w:rsidRPr="00F7194F">
        <w:rPr>
          <w:rFonts w:ascii="Palatino Linotype" w:hAnsi="Palatino Linotype"/>
          <w:b/>
          <w:i/>
          <w:sz w:val="22"/>
          <w:szCs w:val="22"/>
        </w:rPr>
        <w:t>archivos</w:t>
      </w:r>
      <w:r w:rsidRPr="00F7194F">
        <w:rPr>
          <w:rFonts w:ascii="Palatino Linotype" w:hAnsi="Palatino Linotype"/>
          <w:b/>
          <w:i/>
        </w:rPr>
        <w:t xml:space="preserve"> </w:t>
      </w:r>
      <w:r w:rsidRPr="00F7194F">
        <w:rPr>
          <w:rFonts w:ascii="Palatino Linotype" w:hAnsi="Palatino Linotype"/>
          <w:b/>
          <w:i/>
          <w:sz w:val="22"/>
          <w:szCs w:val="22"/>
        </w:rPr>
        <w:t>administrativos</w:t>
      </w:r>
      <w:r w:rsidRPr="00F7194F">
        <w:rPr>
          <w:rFonts w:ascii="Palatino Linotype" w:hAnsi="Palatino Linotype"/>
          <w:b/>
          <w:i/>
        </w:rPr>
        <w:t xml:space="preserve"> </w:t>
      </w:r>
      <w:r w:rsidRPr="00F7194F">
        <w:rPr>
          <w:rFonts w:ascii="Palatino Linotype" w:hAnsi="Palatino Linotype"/>
          <w:b/>
          <w:i/>
          <w:sz w:val="22"/>
          <w:szCs w:val="22"/>
        </w:rPr>
        <w:t>actualizados</w:t>
      </w:r>
      <w:r w:rsidRPr="00F7194F">
        <w:rPr>
          <w:rFonts w:ascii="Palatino Linotype" w:hAnsi="Palatino Linotype"/>
          <w:b/>
          <w:i/>
        </w:rPr>
        <w:t xml:space="preserve"> </w:t>
      </w:r>
      <w:r w:rsidRPr="00F7194F">
        <w:rPr>
          <w:rFonts w:ascii="Palatino Linotype" w:hAnsi="Palatino Linotype"/>
          <w:b/>
          <w:i/>
          <w:sz w:val="22"/>
          <w:szCs w:val="22"/>
        </w:rPr>
        <w:t>y</w:t>
      </w:r>
      <w:r w:rsidRPr="00F7194F">
        <w:rPr>
          <w:rFonts w:ascii="Palatino Linotype" w:hAnsi="Palatino Linotype"/>
          <w:b/>
          <w:i/>
        </w:rPr>
        <w:t xml:space="preserve"> </w:t>
      </w:r>
      <w:r w:rsidRPr="00F7194F">
        <w:rPr>
          <w:rFonts w:ascii="Palatino Linotype" w:hAnsi="Palatino Linotype"/>
          <w:b/>
          <w:i/>
          <w:sz w:val="22"/>
          <w:szCs w:val="22"/>
        </w:rPr>
        <w:t>publicarán,</w:t>
      </w:r>
      <w:r w:rsidRPr="00F7194F">
        <w:rPr>
          <w:rFonts w:ascii="Palatino Linotype" w:hAnsi="Palatino Linotype"/>
          <w:b/>
          <w:i/>
        </w:rPr>
        <w:t xml:space="preserve"> </w:t>
      </w:r>
      <w:r w:rsidRPr="00F7194F">
        <w:rPr>
          <w:rFonts w:ascii="Palatino Linotype" w:hAnsi="Palatino Linotype"/>
          <w:b/>
          <w:i/>
          <w:sz w:val="22"/>
          <w:szCs w:val="22"/>
        </w:rPr>
        <w:t>a</w:t>
      </w:r>
      <w:r w:rsidRPr="00F7194F">
        <w:rPr>
          <w:rFonts w:ascii="Palatino Linotype" w:hAnsi="Palatino Linotype"/>
          <w:b/>
          <w:i/>
        </w:rPr>
        <w:t xml:space="preserve"> </w:t>
      </w:r>
      <w:r w:rsidRPr="00F7194F">
        <w:rPr>
          <w:rFonts w:ascii="Palatino Linotype" w:hAnsi="Palatino Linotype"/>
          <w:b/>
          <w:i/>
          <w:sz w:val="22"/>
          <w:szCs w:val="22"/>
        </w:rPr>
        <w:t>través</w:t>
      </w:r>
      <w:r w:rsidRPr="00F7194F">
        <w:rPr>
          <w:rFonts w:ascii="Palatino Linotype" w:hAnsi="Palatino Linotype"/>
          <w:b/>
          <w:i/>
        </w:rPr>
        <w:t xml:space="preserve"> </w:t>
      </w:r>
      <w:r w:rsidRPr="00F7194F">
        <w:rPr>
          <w:rFonts w:ascii="Palatino Linotype" w:hAnsi="Palatino Linotype"/>
          <w:b/>
          <w:i/>
          <w:sz w:val="22"/>
          <w:szCs w:val="22"/>
        </w:rPr>
        <w:t>de</w:t>
      </w:r>
      <w:r w:rsidRPr="00F7194F">
        <w:rPr>
          <w:rFonts w:ascii="Palatino Linotype" w:hAnsi="Palatino Linotype"/>
          <w:b/>
          <w:i/>
        </w:rPr>
        <w:t xml:space="preserve"> </w:t>
      </w:r>
      <w:r w:rsidRPr="00F7194F">
        <w:rPr>
          <w:rFonts w:ascii="Palatino Linotype" w:hAnsi="Palatino Linotype"/>
          <w:b/>
          <w:i/>
          <w:sz w:val="22"/>
          <w:szCs w:val="22"/>
        </w:rPr>
        <w:t>los</w:t>
      </w:r>
      <w:r w:rsidRPr="00F7194F">
        <w:rPr>
          <w:rFonts w:ascii="Palatino Linotype" w:hAnsi="Palatino Linotype"/>
          <w:b/>
          <w:i/>
        </w:rPr>
        <w:t xml:space="preserve"> </w:t>
      </w:r>
      <w:r w:rsidRPr="00F7194F">
        <w:rPr>
          <w:rFonts w:ascii="Palatino Linotype" w:hAnsi="Palatino Linotype"/>
          <w:b/>
          <w:i/>
          <w:sz w:val="22"/>
          <w:szCs w:val="22"/>
        </w:rPr>
        <w:t>medios</w:t>
      </w:r>
      <w:r w:rsidRPr="00F7194F">
        <w:rPr>
          <w:rFonts w:ascii="Palatino Linotype" w:hAnsi="Palatino Linotype"/>
          <w:b/>
          <w:i/>
        </w:rPr>
        <w:t xml:space="preserve"> </w:t>
      </w:r>
      <w:r w:rsidRPr="00F7194F">
        <w:rPr>
          <w:rFonts w:ascii="Palatino Linotype" w:hAnsi="Palatino Linotype"/>
          <w:b/>
          <w:i/>
          <w:sz w:val="22"/>
          <w:szCs w:val="22"/>
        </w:rPr>
        <w:t>electrónicos</w:t>
      </w:r>
      <w:r w:rsidRPr="00F7194F">
        <w:rPr>
          <w:rFonts w:ascii="Palatino Linotype" w:hAnsi="Palatino Linotype"/>
          <w:b/>
          <w:i/>
        </w:rPr>
        <w:t xml:space="preserve"> </w:t>
      </w:r>
      <w:r w:rsidRPr="00F7194F">
        <w:rPr>
          <w:rFonts w:ascii="Palatino Linotype" w:hAnsi="Palatino Linotype"/>
          <w:b/>
          <w:i/>
          <w:sz w:val="22"/>
          <w:szCs w:val="22"/>
        </w:rPr>
        <w:t>disponibles,</w:t>
      </w:r>
      <w:r w:rsidRPr="00F7194F">
        <w:rPr>
          <w:rFonts w:ascii="Palatino Linotype" w:hAnsi="Palatino Linotype"/>
          <w:b/>
          <w:i/>
        </w:rPr>
        <w:t xml:space="preserve"> </w:t>
      </w:r>
      <w:r w:rsidRPr="00F7194F">
        <w:rPr>
          <w:rFonts w:ascii="Palatino Linotype" w:hAnsi="Palatino Linotype"/>
          <w:b/>
          <w:i/>
          <w:sz w:val="22"/>
          <w:szCs w:val="22"/>
        </w:rPr>
        <w:t>la</w:t>
      </w:r>
      <w:r w:rsidRPr="00F7194F">
        <w:rPr>
          <w:rFonts w:ascii="Palatino Linotype" w:hAnsi="Palatino Linotype"/>
          <w:b/>
          <w:i/>
        </w:rPr>
        <w:t xml:space="preserve"> </w:t>
      </w:r>
      <w:r w:rsidRPr="00F7194F">
        <w:rPr>
          <w:rFonts w:ascii="Palatino Linotype" w:hAnsi="Palatino Linotype"/>
          <w:b/>
          <w:i/>
          <w:sz w:val="22"/>
          <w:szCs w:val="22"/>
        </w:rPr>
        <w:t>información</w:t>
      </w:r>
      <w:r w:rsidRPr="00F7194F">
        <w:rPr>
          <w:rFonts w:ascii="Palatino Linotype" w:hAnsi="Palatino Linotype"/>
          <w:b/>
          <w:i/>
        </w:rPr>
        <w:t xml:space="preserve"> </w:t>
      </w:r>
      <w:r w:rsidRPr="00F7194F">
        <w:rPr>
          <w:rFonts w:ascii="Palatino Linotype" w:hAnsi="Palatino Linotype"/>
          <w:b/>
          <w:i/>
          <w:sz w:val="22"/>
          <w:szCs w:val="22"/>
        </w:rPr>
        <w:t>completa</w:t>
      </w:r>
      <w:r w:rsidRPr="00F7194F">
        <w:rPr>
          <w:rFonts w:ascii="Palatino Linotype" w:hAnsi="Palatino Linotype"/>
          <w:b/>
          <w:i/>
        </w:rPr>
        <w:t xml:space="preserve"> </w:t>
      </w:r>
      <w:r w:rsidRPr="00F7194F">
        <w:rPr>
          <w:rFonts w:ascii="Palatino Linotype" w:hAnsi="Palatino Linotype"/>
          <w:b/>
          <w:i/>
          <w:sz w:val="22"/>
          <w:szCs w:val="22"/>
        </w:rPr>
        <w:t>y</w:t>
      </w:r>
      <w:r w:rsidRPr="00F7194F">
        <w:rPr>
          <w:rFonts w:ascii="Palatino Linotype" w:hAnsi="Palatino Linotype"/>
          <w:b/>
          <w:i/>
        </w:rPr>
        <w:t xml:space="preserve"> </w:t>
      </w:r>
      <w:r w:rsidRPr="00F7194F">
        <w:rPr>
          <w:rFonts w:ascii="Palatino Linotype" w:hAnsi="Palatino Linotype"/>
          <w:b/>
          <w:i/>
          <w:sz w:val="22"/>
          <w:szCs w:val="22"/>
        </w:rPr>
        <w:t>actualizada</w:t>
      </w:r>
      <w:r w:rsidRPr="00F7194F">
        <w:rPr>
          <w:rFonts w:ascii="Palatino Linotype" w:hAnsi="Palatino Linotype"/>
          <w:b/>
          <w:i/>
        </w:rPr>
        <w:t xml:space="preserve"> </w:t>
      </w:r>
      <w:r w:rsidRPr="00F7194F">
        <w:rPr>
          <w:rFonts w:ascii="Palatino Linotype" w:hAnsi="Palatino Linotype"/>
          <w:b/>
          <w:i/>
          <w:sz w:val="22"/>
          <w:szCs w:val="22"/>
        </w:rPr>
        <w:t>sobre</w:t>
      </w:r>
      <w:r w:rsidRPr="00F7194F">
        <w:rPr>
          <w:rFonts w:ascii="Palatino Linotype" w:hAnsi="Palatino Linotype"/>
          <w:b/>
          <w:i/>
        </w:rPr>
        <w:t xml:space="preserve"> </w:t>
      </w:r>
      <w:r w:rsidRPr="00F7194F">
        <w:rPr>
          <w:rFonts w:ascii="Palatino Linotype" w:hAnsi="Palatino Linotype"/>
          <w:b/>
          <w:i/>
          <w:sz w:val="22"/>
          <w:szCs w:val="22"/>
        </w:rPr>
        <w:t>el</w:t>
      </w:r>
      <w:r w:rsidRPr="00F7194F">
        <w:rPr>
          <w:rFonts w:ascii="Palatino Linotype" w:hAnsi="Palatino Linotype"/>
          <w:b/>
          <w:i/>
        </w:rPr>
        <w:t xml:space="preserve"> </w:t>
      </w:r>
      <w:r w:rsidRPr="00F7194F">
        <w:rPr>
          <w:rFonts w:ascii="Palatino Linotype" w:hAnsi="Palatino Linotype"/>
          <w:b/>
          <w:i/>
          <w:sz w:val="22"/>
          <w:szCs w:val="22"/>
        </w:rPr>
        <w:t>ejercicio</w:t>
      </w:r>
      <w:r w:rsidRPr="00F7194F">
        <w:rPr>
          <w:rFonts w:ascii="Palatino Linotype" w:hAnsi="Palatino Linotype"/>
          <w:b/>
          <w:i/>
        </w:rPr>
        <w:t xml:space="preserve"> </w:t>
      </w:r>
      <w:r w:rsidRPr="00F7194F">
        <w:rPr>
          <w:rFonts w:ascii="Palatino Linotype" w:hAnsi="Palatino Linotype"/>
          <w:b/>
          <w:i/>
          <w:sz w:val="22"/>
          <w:szCs w:val="22"/>
        </w:rPr>
        <w:t>de</w:t>
      </w:r>
      <w:r w:rsidRPr="00F7194F">
        <w:rPr>
          <w:rFonts w:ascii="Palatino Linotype" w:hAnsi="Palatino Linotype"/>
          <w:b/>
          <w:i/>
        </w:rPr>
        <w:t xml:space="preserve"> </w:t>
      </w:r>
      <w:r w:rsidRPr="00F7194F">
        <w:rPr>
          <w:rFonts w:ascii="Palatino Linotype" w:hAnsi="Palatino Linotype"/>
          <w:b/>
          <w:i/>
          <w:sz w:val="22"/>
          <w:szCs w:val="22"/>
        </w:rPr>
        <w:t>los</w:t>
      </w:r>
      <w:r w:rsidRPr="00F7194F">
        <w:rPr>
          <w:rFonts w:ascii="Palatino Linotype" w:hAnsi="Palatino Linotype"/>
          <w:b/>
          <w:i/>
        </w:rPr>
        <w:t xml:space="preserve"> </w:t>
      </w:r>
      <w:r w:rsidRPr="00F7194F">
        <w:rPr>
          <w:rFonts w:ascii="Palatino Linotype" w:hAnsi="Palatino Linotype"/>
          <w:b/>
          <w:i/>
          <w:sz w:val="22"/>
          <w:szCs w:val="22"/>
        </w:rPr>
        <w:t>recursos</w:t>
      </w:r>
      <w:r w:rsidRPr="00F7194F">
        <w:rPr>
          <w:rFonts w:ascii="Palatino Linotype" w:hAnsi="Palatino Linotype"/>
          <w:b/>
          <w:i/>
        </w:rPr>
        <w:t xml:space="preserve"> </w:t>
      </w:r>
      <w:r w:rsidRPr="00F7194F">
        <w:rPr>
          <w:rFonts w:ascii="Palatino Linotype" w:hAnsi="Palatino Linotype"/>
          <w:b/>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indicadores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permitan</w:t>
      </w:r>
      <w:r w:rsidRPr="00F7194F">
        <w:rPr>
          <w:rFonts w:ascii="Palatino Linotype" w:hAnsi="Palatino Linotype"/>
          <w:i/>
        </w:rPr>
        <w:t xml:space="preserve"> </w:t>
      </w:r>
      <w:r w:rsidRPr="00F7194F">
        <w:rPr>
          <w:rFonts w:ascii="Palatino Linotype" w:hAnsi="Palatino Linotype"/>
          <w:i/>
          <w:sz w:val="22"/>
          <w:szCs w:val="22"/>
        </w:rPr>
        <w:t>rendir</w:t>
      </w:r>
      <w:r w:rsidRPr="00F7194F">
        <w:rPr>
          <w:rFonts w:ascii="Palatino Linotype" w:hAnsi="Palatino Linotype"/>
          <w:i/>
        </w:rPr>
        <w:t xml:space="preserve"> </w:t>
      </w:r>
      <w:r w:rsidRPr="00F7194F">
        <w:rPr>
          <w:rFonts w:ascii="Palatino Linotype" w:hAnsi="Palatino Linotype"/>
          <w:i/>
          <w:sz w:val="22"/>
          <w:szCs w:val="22"/>
        </w:rPr>
        <w:t>cuenta</w:t>
      </w:r>
      <w:r w:rsidRPr="00F7194F">
        <w:rPr>
          <w:rFonts w:ascii="Palatino Linotype" w:hAnsi="Palatino Linotype"/>
          <w:i/>
        </w:rPr>
        <w:t xml:space="preserve"> </w:t>
      </w:r>
      <w:r w:rsidRPr="00F7194F">
        <w:rPr>
          <w:rFonts w:ascii="Palatino Linotype" w:hAnsi="Palatino Linotype"/>
          <w:i/>
          <w:sz w:val="22"/>
          <w:szCs w:val="22"/>
        </w:rPr>
        <w:t>del</w:t>
      </w:r>
      <w:r w:rsidRPr="00F7194F">
        <w:rPr>
          <w:rFonts w:ascii="Palatino Linotype" w:hAnsi="Palatino Linotype"/>
          <w:i/>
        </w:rPr>
        <w:t xml:space="preserve"> </w:t>
      </w:r>
      <w:r w:rsidRPr="00F7194F">
        <w:rPr>
          <w:rFonts w:ascii="Palatino Linotype" w:hAnsi="Palatino Linotype"/>
          <w:i/>
          <w:sz w:val="22"/>
          <w:szCs w:val="22"/>
        </w:rPr>
        <w:t>cumplimiento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sus</w:t>
      </w:r>
      <w:r w:rsidRPr="00F7194F">
        <w:rPr>
          <w:rFonts w:ascii="Palatino Linotype" w:hAnsi="Palatino Linotype"/>
          <w:i/>
        </w:rPr>
        <w:t xml:space="preserve"> </w:t>
      </w:r>
      <w:r w:rsidRPr="00F7194F">
        <w:rPr>
          <w:rFonts w:ascii="Palatino Linotype" w:hAnsi="Palatino Linotype"/>
          <w:i/>
          <w:sz w:val="22"/>
          <w:szCs w:val="22"/>
        </w:rPr>
        <w:t>objetivos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resultados</w:t>
      </w:r>
      <w:r w:rsidRPr="00F7194F">
        <w:rPr>
          <w:rFonts w:ascii="Palatino Linotype" w:hAnsi="Palatino Linotype"/>
          <w:i/>
        </w:rPr>
        <w:t xml:space="preserve"> </w:t>
      </w:r>
      <w:r w:rsidRPr="00F7194F">
        <w:rPr>
          <w:rFonts w:ascii="Palatino Linotype" w:hAnsi="Palatino Linotype"/>
          <w:i/>
          <w:sz w:val="22"/>
          <w:szCs w:val="22"/>
        </w:rPr>
        <w:t>obtenidos.</w:t>
      </w:r>
    </w:p>
    <w:p w14:paraId="3E8042C3"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VII.</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ley</w:t>
      </w:r>
      <w:r w:rsidRPr="00F7194F">
        <w:rPr>
          <w:rFonts w:ascii="Palatino Linotype" w:hAnsi="Palatino Linotype"/>
          <w:i/>
        </w:rPr>
        <w:t xml:space="preserve"> </w:t>
      </w:r>
      <w:r w:rsidRPr="00F7194F">
        <w:rPr>
          <w:rFonts w:ascii="Palatino Linotype" w:hAnsi="Palatino Linotype"/>
          <w:i/>
          <w:sz w:val="22"/>
          <w:szCs w:val="22"/>
        </w:rPr>
        <w:t>reglamentaria,</w:t>
      </w:r>
      <w:r w:rsidRPr="00F7194F">
        <w:rPr>
          <w:rFonts w:ascii="Palatino Linotype" w:hAnsi="Palatino Linotype"/>
          <w:i/>
        </w:rPr>
        <w:t xml:space="preserve"> </w:t>
      </w:r>
      <w:r w:rsidRPr="00F7194F">
        <w:rPr>
          <w:rFonts w:ascii="Palatino Linotype" w:hAnsi="Palatino Linotype"/>
          <w:i/>
          <w:sz w:val="22"/>
          <w:szCs w:val="22"/>
        </w:rPr>
        <w:t>determinará</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manera</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sujetos</w:t>
      </w:r>
      <w:r w:rsidRPr="00F7194F">
        <w:rPr>
          <w:rFonts w:ascii="Palatino Linotype" w:hAnsi="Palatino Linotype"/>
          <w:i/>
        </w:rPr>
        <w:t xml:space="preserve"> </w:t>
      </w:r>
      <w:r w:rsidRPr="00F7194F">
        <w:rPr>
          <w:rFonts w:ascii="Palatino Linotype" w:hAnsi="Palatino Linotype"/>
          <w:i/>
          <w:sz w:val="22"/>
          <w:szCs w:val="22"/>
        </w:rPr>
        <w:t>obligados</w:t>
      </w:r>
      <w:r w:rsidRPr="00F7194F">
        <w:rPr>
          <w:rFonts w:ascii="Palatino Linotype" w:hAnsi="Palatino Linotype"/>
          <w:i/>
        </w:rPr>
        <w:t xml:space="preserve"> </w:t>
      </w:r>
      <w:r w:rsidRPr="00F7194F">
        <w:rPr>
          <w:rFonts w:ascii="Palatino Linotype" w:hAnsi="Palatino Linotype"/>
          <w:i/>
          <w:sz w:val="22"/>
          <w:szCs w:val="22"/>
        </w:rPr>
        <w:t>deberán</w:t>
      </w:r>
      <w:r w:rsidRPr="00F7194F">
        <w:rPr>
          <w:rFonts w:ascii="Palatino Linotype" w:hAnsi="Palatino Linotype"/>
          <w:i/>
        </w:rPr>
        <w:t xml:space="preserve"> </w:t>
      </w:r>
      <w:r w:rsidRPr="00F7194F">
        <w:rPr>
          <w:rFonts w:ascii="Palatino Linotype" w:hAnsi="Palatino Linotype"/>
          <w:i/>
          <w:sz w:val="22"/>
          <w:szCs w:val="22"/>
        </w:rPr>
        <w:t>hacer</w:t>
      </w:r>
      <w:r w:rsidRPr="00F7194F">
        <w:rPr>
          <w:rFonts w:ascii="Palatino Linotype" w:hAnsi="Palatino Linotype"/>
          <w:i/>
        </w:rPr>
        <w:t xml:space="preserve"> </w:t>
      </w:r>
      <w:r w:rsidRPr="00F7194F">
        <w:rPr>
          <w:rFonts w:ascii="Palatino Linotype" w:hAnsi="Palatino Linotype"/>
          <w:i/>
          <w:sz w:val="22"/>
          <w:szCs w:val="22"/>
        </w:rPr>
        <w:t>pública</w:t>
      </w:r>
      <w:r w:rsidRPr="00F7194F">
        <w:rPr>
          <w:rFonts w:ascii="Palatino Linotype" w:hAnsi="Palatino Linotype"/>
          <w:i/>
        </w:rPr>
        <w:t xml:space="preserve"> </w:t>
      </w:r>
      <w:r w:rsidRPr="00F7194F">
        <w:rPr>
          <w:rFonts w:ascii="Palatino Linotype" w:hAnsi="Palatino Linotype"/>
          <w:i/>
          <w:sz w:val="22"/>
          <w:szCs w:val="22"/>
        </w:rPr>
        <w:t>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relativa</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recursos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entreguen</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personas</w:t>
      </w:r>
      <w:r w:rsidRPr="00F7194F">
        <w:rPr>
          <w:rFonts w:ascii="Palatino Linotype" w:hAnsi="Palatino Linotype"/>
          <w:i/>
        </w:rPr>
        <w:t xml:space="preserve"> </w:t>
      </w:r>
      <w:r w:rsidRPr="00F7194F">
        <w:rPr>
          <w:rFonts w:ascii="Palatino Linotype" w:hAnsi="Palatino Linotype"/>
          <w:i/>
          <w:sz w:val="22"/>
          <w:szCs w:val="22"/>
        </w:rPr>
        <w:t>físicas</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jurídicas</w:t>
      </w:r>
      <w:r w:rsidRPr="00F7194F">
        <w:rPr>
          <w:rFonts w:ascii="Palatino Linotype" w:hAnsi="Palatino Linotype"/>
          <w:i/>
        </w:rPr>
        <w:t xml:space="preserve"> </w:t>
      </w:r>
      <w:r w:rsidRPr="00F7194F">
        <w:rPr>
          <w:rFonts w:ascii="Palatino Linotype" w:hAnsi="Palatino Linotype"/>
          <w:i/>
          <w:sz w:val="22"/>
          <w:szCs w:val="22"/>
        </w:rPr>
        <w:t>colectivas.”</w:t>
      </w:r>
    </w:p>
    <w:p w14:paraId="598E02C9"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i/>
          <w:sz w:val="22"/>
          <w:szCs w:val="22"/>
        </w:rPr>
        <w:t>(Énfasis</w:t>
      </w:r>
      <w:r w:rsidRPr="00F7194F">
        <w:rPr>
          <w:rFonts w:ascii="Palatino Linotype" w:hAnsi="Palatino Linotype"/>
          <w:i/>
        </w:rPr>
        <w:t xml:space="preserve"> </w:t>
      </w:r>
      <w:r w:rsidRPr="00F7194F">
        <w:rPr>
          <w:rFonts w:ascii="Palatino Linotype" w:hAnsi="Palatino Linotype"/>
          <w:i/>
          <w:sz w:val="22"/>
          <w:szCs w:val="22"/>
        </w:rPr>
        <w:t>añadido)</w:t>
      </w:r>
    </w:p>
    <w:p w14:paraId="380DD1F4" w14:textId="77777777" w:rsidR="00F7194F" w:rsidRPr="00F7194F" w:rsidRDefault="00F7194F" w:rsidP="00F7194F">
      <w:pPr>
        <w:spacing w:before="100" w:beforeAutospacing="1" w:after="100" w:afterAutospacing="1" w:line="360" w:lineRule="auto"/>
        <w:jc w:val="both"/>
        <w:rPr>
          <w:rFonts w:ascii="Palatino Linotype" w:hAnsi="Palatino Linotype" w:cs="Arial"/>
          <w:sz w:val="28"/>
        </w:rPr>
      </w:pPr>
      <w:r w:rsidRPr="00F7194F">
        <w:rPr>
          <w:rFonts w:ascii="Palatino Linotype" w:hAnsi="Palatino Linotype" w:cs="Arial"/>
        </w:rPr>
        <w:t>En ese orden de ideas, la Ley de Transparencia y Acceso a la Información Pública del Estado de México y Municipios, prevé en su artículo 23, lo siguiente:</w:t>
      </w:r>
    </w:p>
    <w:p w14:paraId="053C5DED"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cs="Arial"/>
          <w:i/>
          <w:sz w:val="22"/>
          <w:szCs w:val="22"/>
        </w:rPr>
        <w:t>“</w:t>
      </w:r>
      <w:r w:rsidRPr="00F7194F">
        <w:rPr>
          <w:rFonts w:ascii="Palatino Linotype" w:hAnsi="Palatino Linotype" w:cs="Arial"/>
          <w:b/>
          <w:i/>
          <w:sz w:val="22"/>
          <w:szCs w:val="22"/>
        </w:rPr>
        <w:t>Artículo</w:t>
      </w:r>
      <w:r w:rsidRPr="00F7194F">
        <w:rPr>
          <w:rFonts w:ascii="Palatino Linotype" w:hAnsi="Palatino Linotype" w:cs="Arial"/>
          <w:b/>
          <w:i/>
        </w:rPr>
        <w:t xml:space="preserve"> </w:t>
      </w:r>
      <w:r w:rsidRPr="00F7194F">
        <w:rPr>
          <w:rFonts w:ascii="Palatino Linotype" w:hAnsi="Palatino Linotype" w:cs="Arial"/>
          <w:b/>
          <w:i/>
          <w:sz w:val="22"/>
          <w:szCs w:val="22"/>
        </w:rPr>
        <w:t>23.</w:t>
      </w:r>
      <w:r w:rsidRPr="00F7194F">
        <w:rPr>
          <w:rFonts w:ascii="Palatino Linotype" w:hAnsi="Palatino Linotype" w:cs="Arial"/>
          <w:b/>
          <w:i/>
        </w:rPr>
        <w:t xml:space="preserve"> </w:t>
      </w:r>
      <w:r w:rsidRPr="00F7194F">
        <w:rPr>
          <w:rFonts w:ascii="Palatino Linotype" w:hAnsi="Palatino Linotype" w:cs="Arial"/>
          <w:b/>
          <w:i/>
          <w:sz w:val="22"/>
          <w:szCs w:val="22"/>
        </w:rPr>
        <w:t>Son</w:t>
      </w:r>
      <w:r w:rsidRPr="00F7194F">
        <w:rPr>
          <w:rFonts w:ascii="Palatino Linotype" w:hAnsi="Palatino Linotype" w:cs="Arial"/>
          <w:b/>
          <w:i/>
        </w:rPr>
        <w:t xml:space="preserve"> </w:t>
      </w:r>
      <w:r w:rsidRPr="00F7194F">
        <w:rPr>
          <w:rFonts w:ascii="Palatino Linotype" w:hAnsi="Palatino Linotype" w:cs="Arial"/>
          <w:b/>
          <w:i/>
          <w:sz w:val="22"/>
          <w:szCs w:val="22"/>
        </w:rPr>
        <w:t>sujetos</w:t>
      </w:r>
      <w:r w:rsidRPr="00F7194F">
        <w:rPr>
          <w:rFonts w:ascii="Palatino Linotype" w:hAnsi="Palatino Linotype" w:cs="Arial"/>
          <w:b/>
          <w:i/>
        </w:rPr>
        <w:t xml:space="preserve"> </w:t>
      </w:r>
      <w:r w:rsidRPr="00F7194F">
        <w:rPr>
          <w:rFonts w:ascii="Palatino Linotype" w:hAnsi="Palatino Linotype" w:cs="Arial"/>
          <w:b/>
          <w:i/>
          <w:sz w:val="22"/>
          <w:szCs w:val="22"/>
        </w:rPr>
        <w:t>obligados</w:t>
      </w:r>
      <w:r w:rsidRPr="00F7194F">
        <w:rPr>
          <w:rFonts w:ascii="Palatino Linotype" w:hAnsi="Palatino Linotype" w:cs="Arial"/>
          <w:b/>
          <w:i/>
        </w:rPr>
        <w:t xml:space="preserve"> </w:t>
      </w:r>
      <w:r w:rsidRPr="00F7194F">
        <w:rPr>
          <w:rFonts w:ascii="Palatino Linotype" w:hAnsi="Palatino Linotype" w:cs="Arial"/>
          <w:b/>
          <w:i/>
          <w:sz w:val="22"/>
          <w:szCs w:val="22"/>
        </w:rPr>
        <w:t>a</w:t>
      </w:r>
      <w:r w:rsidRPr="00F7194F">
        <w:rPr>
          <w:rFonts w:ascii="Palatino Linotype" w:hAnsi="Palatino Linotype" w:cs="Arial"/>
          <w:b/>
          <w:i/>
        </w:rPr>
        <w:t xml:space="preserve"> </w:t>
      </w:r>
      <w:r w:rsidRPr="00F7194F">
        <w:rPr>
          <w:rFonts w:ascii="Palatino Linotype" w:hAnsi="Palatino Linotype" w:cs="Arial"/>
          <w:b/>
          <w:i/>
          <w:sz w:val="22"/>
          <w:szCs w:val="22"/>
        </w:rPr>
        <w:t>transparentar</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permitir</w:t>
      </w:r>
      <w:r w:rsidRPr="00F7194F">
        <w:rPr>
          <w:rFonts w:ascii="Palatino Linotype" w:hAnsi="Palatino Linotype" w:cs="Arial"/>
          <w:b/>
          <w:i/>
        </w:rPr>
        <w:t xml:space="preserve"> </w:t>
      </w:r>
      <w:r w:rsidRPr="00F7194F">
        <w:rPr>
          <w:rFonts w:ascii="Palatino Linotype" w:hAnsi="Palatino Linotype" w:cs="Arial"/>
          <w:b/>
          <w:i/>
          <w:sz w:val="22"/>
          <w:szCs w:val="22"/>
        </w:rPr>
        <w:t>el</w:t>
      </w:r>
      <w:r w:rsidRPr="00F7194F">
        <w:rPr>
          <w:rFonts w:ascii="Palatino Linotype" w:hAnsi="Palatino Linotype" w:cs="Arial"/>
          <w:b/>
          <w:i/>
        </w:rPr>
        <w:t xml:space="preserve"> </w:t>
      </w:r>
      <w:r w:rsidRPr="00F7194F">
        <w:rPr>
          <w:rFonts w:ascii="Palatino Linotype" w:hAnsi="Palatino Linotype" w:cs="Arial"/>
          <w:b/>
          <w:i/>
          <w:sz w:val="22"/>
          <w:szCs w:val="22"/>
        </w:rPr>
        <w:t>acceso</w:t>
      </w:r>
      <w:r w:rsidRPr="00F7194F">
        <w:rPr>
          <w:rFonts w:ascii="Palatino Linotype" w:hAnsi="Palatino Linotype" w:cs="Arial"/>
          <w:b/>
          <w:i/>
        </w:rPr>
        <w:t xml:space="preserve"> </w:t>
      </w:r>
      <w:r w:rsidRPr="00F7194F">
        <w:rPr>
          <w:rFonts w:ascii="Palatino Linotype" w:hAnsi="Palatino Linotype" w:cs="Arial"/>
          <w:b/>
          <w:i/>
          <w:sz w:val="22"/>
          <w:szCs w:val="22"/>
        </w:rPr>
        <w:t>a</w:t>
      </w:r>
      <w:r w:rsidRPr="00F7194F">
        <w:rPr>
          <w:rFonts w:ascii="Palatino Linotype" w:hAnsi="Palatino Linotype" w:cs="Arial"/>
          <w:b/>
          <w:i/>
        </w:rPr>
        <w:t xml:space="preserve"> </w:t>
      </w:r>
      <w:r w:rsidRPr="00F7194F">
        <w:rPr>
          <w:rFonts w:ascii="Palatino Linotype" w:hAnsi="Palatino Linotype" w:cs="Arial"/>
          <w:b/>
          <w:i/>
          <w:sz w:val="22"/>
          <w:szCs w:val="22"/>
        </w:rPr>
        <w:t>su</w:t>
      </w:r>
      <w:r w:rsidRPr="00F7194F">
        <w:rPr>
          <w:rFonts w:ascii="Palatino Linotype" w:hAnsi="Palatino Linotype" w:cs="Arial"/>
          <w:b/>
          <w:i/>
        </w:rPr>
        <w:t xml:space="preserve"> </w:t>
      </w:r>
      <w:r w:rsidRPr="00F7194F">
        <w:rPr>
          <w:rFonts w:ascii="Palatino Linotype" w:hAnsi="Palatino Linotype" w:cs="Arial"/>
          <w:b/>
          <w:i/>
          <w:sz w:val="22"/>
          <w:szCs w:val="22"/>
        </w:rPr>
        <w:t>información</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b/>
          <w:i/>
          <w:sz w:val="22"/>
          <w:szCs w:val="22"/>
        </w:rPr>
        <w:t>proteger</w:t>
      </w:r>
      <w:r w:rsidRPr="00F7194F">
        <w:rPr>
          <w:rFonts w:ascii="Palatino Linotype" w:hAnsi="Palatino Linotype" w:cs="Arial"/>
          <w:b/>
          <w:i/>
        </w:rPr>
        <w:t xml:space="preserve"> </w:t>
      </w: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datos</w:t>
      </w:r>
      <w:r w:rsidRPr="00F7194F">
        <w:rPr>
          <w:rFonts w:ascii="Palatino Linotype" w:hAnsi="Palatino Linotype" w:cs="Arial"/>
          <w:b/>
          <w:i/>
        </w:rPr>
        <w:t xml:space="preserve"> </w:t>
      </w:r>
      <w:r w:rsidRPr="00F7194F">
        <w:rPr>
          <w:rFonts w:ascii="Palatino Linotype" w:hAnsi="Palatino Linotype" w:cs="Arial"/>
          <w:b/>
          <w:i/>
          <w:sz w:val="22"/>
          <w:szCs w:val="22"/>
        </w:rPr>
        <w:t>personales</w:t>
      </w:r>
      <w:r w:rsidRPr="00F7194F">
        <w:rPr>
          <w:rFonts w:ascii="Palatino Linotype" w:hAnsi="Palatino Linotype" w:cs="Arial"/>
          <w:b/>
          <w:i/>
        </w:rPr>
        <w:t xml:space="preserve"> </w:t>
      </w:r>
      <w:r w:rsidRPr="00F7194F">
        <w:rPr>
          <w:rFonts w:ascii="Palatino Linotype" w:hAnsi="Palatino Linotype" w:cs="Arial"/>
          <w:b/>
          <w:i/>
          <w:sz w:val="22"/>
          <w:szCs w:val="22"/>
        </w:rPr>
        <w:t>que</w:t>
      </w:r>
      <w:r w:rsidRPr="00F7194F">
        <w:rPr>
          <w:rFonts w:ascii="Palatino Linotype" w:hAnsi="Palatino Linotype" w:cs="Arial"/>
          <w:b/>
          <w:i/>
        </w:rPr>
        <w:t xml:space="preserve"> </w:t>
      </w:r>
      <w:r w:rsidRPr="00F7194F">
        <w:rPr>
          <w:rFonts w:ascii="Palatino Linotype" w:hAnsi="Palatino Linotype" w:cs="Arial"/>
          <w:b/>
          <w:i/>
          <w:sz w:val="22"/>
          <w:szCs w:val="22"/>
        </w:rPr>
        <w:t>obren</w:t>
      </w:r>
      <w:r w:rsidRPr="00F7194F">
        <w:rPr>
          <w:rFonts w:ascii="Palatino Linotype" w:hAnsi="Palatino Linotype" w:cs="Arial"/>
          <w:b/>
          <w:i/>
        </w:rPr>
        <w:t xml:space="preserve"> </w:t>
      </w:r>
      <w:r w:rsidRPr="00F7194F">
        <w:rPr>
          <w:rFonts w:ascii="Palatino Linotype" w:hAnsi="Palatino Linotype" w:cs="Arial"/>
          <w:b/>
          <w:i/>
          <w:sz w:val="22"/>
          <w:szCs w:val="22"/>
        </w:rPr>
        <w:t>en</w:t>
      </w:r>
      <w:r w:rsidRPr="00F7194F">
        <w:rPr>
          <w:rFonts w:ascii="Palatino Linotype" w:hAnsi="Palatino Linotype" w:cs="Arial"/>
          <w:b/>
          <w:i/>
        </w:rPr>
        <w:t xml:space="preserve"> </w:t>
      </w:r>
      <w:r w:rsidRPr="00F7194F">
        <w:rPr>
          <w:rFonts w:ascii="Palatino Linotype" w:hAnsi="Palatino Linotype" w:cs="Arial"/>
          <w:b/>
          <w:i/>
          <w:sz w:val="22"/>
          <w:szCs w:val="22"/>
        </w:rPr>
        <w:t>su</w:t>
      </w:r>
      <w:r w:rsidRPr="00F7194F">
        <w:rPr>
          <w:rFonts w:ascii="Palatino Linotype" w:hAnsi="Palatino Linotype" w:cs="Arial"/>
          <w:b/>
          <w:i/>
        </w:rPr>
        <w:t xml:space="preserve"> </w:t>
      </w:r>
      <w:r w:rsidRPr="00F7194F">
        <w:rPr>
          <w:rFonts w:ascii="Palatino Linotype" w:hAnsi="Palatino Linotype" w:cs="Arial"/>
          <w:b/>
          <w:i/>
          <w:sz w:val="22"/>
          <w:szCs w:val="22"/>
        </w:rPr>
        <w:t>poder</w:t>
      </w:r>
      <w:r w:rsidRPr="00F7194F">
        <w:rPr>
          <w:rFonts w:ascii="Palatino Linotype" w:hAnsi="Palatino Linotype" w:cs="Arial"/>
          <w:i/>
          <w:sz w:val="22"/>
          <w:szCs w:val="22"/>
        </w:rPr>
        <w:t>:</w:t>
      </w:r>
    </w:p>
    <w:p w14:paraId="77EC103B" w14:textId="77777777" w:rsidR="00F7194F" w:rsidRPr="00F7194F" w:rsidRDefault="00F7194F" w:rsidP="00F7194F">
      <w:pPr>
        <w:ind w:left="851" w:right="902"/>
        <w:jc w:val="both"/>
        <w:rPr>
          <w:rFonts w:ascii="Palatino Linotype" w:hAnsi="Palatino Linotype" w:cs="Arial"/>
          <w:b/>
          <w:i/>
          <w:sz w:val="22"/>
          <w:szCs w:val="22"/>
        </w:rPr>
      </w:pPr>
      <w:r w:rsidRPr="00F7194F">
        <w:rPr>
          <w:rFonts w:ascii="Palatino Linotype" w:hAnsi="Palatino Linotype" w:cs="Arial"/>
          <w:i/>
          <w:sz w:val="22"/>
          <w:szCs w:val="22"/>
        </w:rPr>
        <w:t>I.</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Poder</w:t>
      </w:r>
      <w:r w:rsidRPr="00F7194F">
        <w:rPr>
          <w:rFonts w:ascii="Palatino Linotype" w:hAnsi="Palatino Linotype" w:cs="Arial"/>
          <w:i/>
        </w:rPr>
        <w:t xml:space="preserve"> </w:t>
      </w:r>
      <w:r w:rsidRPr="00F7194F">
        <w:rPr>
          <w:rFonts w:ascii="Palatino Linotype" w:hAnsi="Palatino Linotype" w:cs="Arial"/>
          <w:i/>
          <w:sz w:val="22"/>
          <w:szCs w:val="22"/>
        </w:rPr>
        <w:t>Ejecutivo</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Estado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México,</w:t>
      </w:r>
      <w:r w:rsidRPr="00F7194F">
        <w:rPr>
          <w:rFonts w:ascii="Palatino Linotype" w:hAnsi="Palatino Linotype" w:cs="Arial"/>
          <w:i/>
        </w:rPr>
        <w:t xml:space="preserve"> </w:t>
      </w:r>
      <w:r w:rsidRPr="00F7194F">
        <w:rPr>
          <w:rFonts w:ascii="Palatino Linotype" w:hAnsi="Palatino Linotype" w:cs="Arial"/>
          <w:i/>
          <w:sz w:val="22"/>
          <w:szCs w:val="22"/>
        </w:rPr>
        <w:t>las</w:t>
      </w:r>
      <w:r w:rsidRPr="00F7194F">
        <w:rPr>
          <w:rFonts w:ascii="Palatino Linotype" w:hAnsi="Palatino Linotype" w:cs="Arial"/>
          <w:i/>
        </w:rPr>
        <w:t xml:space="preserve"> </w:t>
      </w:r>
      <w:r w:rsidRPr="00F7194F">
        <w:rPr>
          <w:rFonts w:ascii="Palatino Linotype" w:hAnsi="Palatino Linotype" w:cs="Arial"/>
          <w:i/>
          <w:sz w:val="22"/>
          <w:szCs w:val="22"/>
        </w:rPr>
        <w:t>dependencias,</w:t>
      </w:r>
      <w:r w:rsidRPr="00F7194F">
        <w:rPr>
          <w:rFonts w:ascii="Palatino Linotype" w:hAnsi="Palatino Linotype" w:cs="Arial"/>
          <w:i/>
        </w:rPr>
        <w:t xml:space="preserve"> </w:t>
      </w:r>
      <w:r w:rsidRPr="00F7194F">
        <w:rPr>
          <w:rFonts w:ascii="Palatino Linotype" w:hAnsi="Palatino Linotype" w:cs="Arial"/>
          <w:i/>
          <w:sz w:val="22"/>
          <w:szCs w:val="22"/>
        </w:rPr>
        <w:t>organismos</w:t>
      </w:r>
      <w:r w:rsidRPr="00F7194F">
        <w:rPr>
          <w:rFonts w:ascii="Palatino Linotype" w:hAnsi="Palatino Linotype" w:cs="Arial"/>
          <w:i/>
        </w:rPr>
        <w:t xml:space="preserve"> </w:t>
      </w:r>
      <w:r w:rsidRPr="00F7194F">
        <w:rPr>
          <w:rFonts w:ascii="Palatino Linotype" w:hAnsi="Palatino Linotype" w:cs="Arial"/>
          <w:i/>
          <w:sz w:val="22"/>
          <w:szCs w:val="22"/>
        </w:rPr>
        <w:t>auxiliares,</w:t>
      </w:r>
      <w:r w:rsidRPr="00F7194F">
        <w:rPr>
          <w:rFonts w:ascii="Palatino Linotype" w:hAnsi="Palatino Linotype" w:cs="Arial"/>
          <w:b/>
          <w:i/>
        </w:rPr>
        <w:t xml:space="preserve"> </w:t>
      </w:r>
      <w:r w:rsidRPr="00F7194F">
        <w:rPr>
          <w:rFonts w:ascii="Palatino Linotype" w:hAnsi="Palatino Linotype" w:cs="Arial"/>
          <w:i/>
          <w:sz w:val="22"/>
          <w:szCs w:val="22"/>
        </w:rPr>
        <w:t>órganos,</w:t>
      </w:r>
      <w:r w:rsidRPr="00F7194F">
        <w:rPr>
          <w:rFonts w:ascii="Palatino Linotype" w:hAnsi="Palatino Linotype" w:cs="Arial"/>
          <w:i/>
        </w:rPr>
        <w:t xml:space="preserve"> </w:t>
      </w:r>
      <w:r w:rsidRPr="00F7194F">
        <w:rPr>
          <w:rFonts w:ascii="Palatino Linotype" w:hAnsi="Palatino Linotype"/>
          <w:i/>
          <w:sz w:val="22"/>
          <w:szCs w:val="22"/>
        </w:rPr>
        <w:t>entidades</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i/>
          <w:sz w:val="22"/>
          <w:szCs w:val="22"/>
        </w:rPr>
        <w:t>fideicomisos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fondos</w:t>
      </w:r>
      <w:r w:rsidRPr="00F7194F">
        <w:rPr>
          <w:rFonts w:ascii="Palatino Linotype" w:hAnsi="Palatino Linotype" w:cs="Arial"/>
          <w:i/>
        </w:rPr>
        <w:t xml:space="preserve"> </w:t>
      </w:r>
      <w:r w:rsidRPr="00F7194F">
        <w:rPr>
          <w:rFonts w:ascii="Palatino Linotype" w:hAnsi="Palatino Linotype" w:cs="Arial"/>
          <w:i/>
          <w:sz w:val="22"/>
          <w:szCs w:val="22"/>
        </w:rPr>
        <w:t>públicos,</w:t>
      </w:r>
      <w:r w:rsidRPr="00F7194F">
        <w:rPr>
          <w:rFonts w:ascii="Palatino Linotype" w:hAnsi="Palatino Linotype" w:cs="Arial"/>
          <w:i/>
        </w:rPr>
        <w:t xml:space="preserve"> </w:t>
      </w:r>
      <w:r w:rsidRPr="00F7194F">
        <w:rPr>
          <w:rFonts w:ascii="Palatino Linotype" w:hAnsi="Palatino Linotype" w:cs="Arial"/>
          <w:i/>
          <w:sz w:val="22"/>
          <w:szCs w:val="22"/>
        </w:rPr>
        <w:t>así</w:t>
      </w:r>
      <w:r w:rsidRPr="00F7194F">
        <w:rPr>
          <w:rFonts w:ascii="Palatino Linotype" w:hAnsi="Palatino Linotype" w:cs="Arial"/>
          <w:i/>
        </w:rPr>
        <w:t xml:space="preserve"> </w:t>
      </w:r>
      <w:r w:rsidRPr="00F7194F">
        <w:rPr>
          <w:rFonts w:ascii="Palatino Linotype" w:hAnsi="Palatino Linotype" w:cs="Arial"/>
          <w:i/>
          <w:sz w:val="22"/>
          <w:szCs w:val="22"/>
        </w:rPr>
        <w:t>como</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Procuraduría</w:t>
      </w:r>
      <w:r w:rsidRPr="00F7194F">
        <w:rPr>
          <w:rFonts w:ascii="Palatino Linotype" w:hAnsi="Palatino Linotype" w:cs="Arial"/>
          <w:i/>
        </w:rPr>
        <w:t xml:space="preserve"> </w:t>
      </w:r>
      <w:r w:rsidRPr="00F7194F">
        <w:rPr>
          <w:rFonts w:ascii="Palatino Linotype" w:hAnsi="Palatino Linotype" w:cs="Arial"/>
          <w:i/>
          <w:sz w:val="22"/>
          <w:szCs w:val="22"/>
        </w:rPr>
        <w:t>General</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Justicia;</w:t>
      </w:r>
    </w:p>
    <w:p w14:paraId="36379E0C"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cs="Arial"/>
          <w:i/>
          <w:sz w:val="22"/>
          <w:szCs w:val="22"/>
        </w:rPr>
        <w:t>II.</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Poder</w:t>
      </w:r>
      <w:r w:rsidRPr="00F7194F">
        <w:rPr>
          <w:rFonts w:ascii="Palatino Linotype" w:hAnsi="Palatino Linotype" w:cs="Arial"/>
          <w:i/>
        </w:rPr>
        <w:t xml:space="preserve"> </w:t>
      </w:r>
      <w:r w:rsidRPr="00F7194F">
        <w:rPr>
          <w:rFonts w:ascii="Palatino Linotype" w:hAnsi="Palatino Linotype"/>
          <w:i/>
          <w:sz w:val="22"/>
          <w:szCs w:val="22"/>
        </w:rPr>
        <w:t>Legislativo</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Estado,</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organismos,</w:t>
      </w:r>
      <w:r w:rsidRPr="00F7194F">
        <w:rPr>
          <w:rFonts w:ascii="Palatino Linotype" w:hAnsi="Palatino Linotype" w:cs="Arial"/>
          <w:i/>
        </w:rPr>
        <w:t xml:space="preserve"> </w:t>
      </w:r>
      <w:r w:rsidRPr="00F7194F">
        <w:rPr>
          <w:rFonts w:ascii="Palatino Linotype" w:hAnsi="Palatino Linotype" w:cs="Arial"/>
          <w:i/>
          <w:sz w:val="22"/>
          <w:szCs w:val="22"/>
        </w:rPr>
        <w:t>órganos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entidades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cs="Arial"/>
          <w:i/>
          <w:sz w:val="22"/>
          <w:szCs w:val="22"/>
        </w:rPr>
        <w:t>Legislatura</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sus</w:t>
      </w:r>
      <w:r w:rsidRPr="00F7194F">
        <w:rPr>
          <w:rFonts w:ascii="Palatino Linotype" w:hAnsi="Palatino Linotype" w:cs="Arial"/>
          <w:i/>
        </w:rPr>
        <w:t xml:space="preserve"> </w:t>
      </w:r>
      <w:r w:rsidRPr="00F7194F">
        <w:rPr>
          <w:rFonts w:ascii="Palatino Linotype" w:hAnsi="Palatino Linotype" w:cs="Arial"/>
          <w:i/>
          <w:sz w:val="22"/>
          <w:szCs w:val="22"/>
        </w:rPr>
        <w:t>dependencias;</w:t>
      </w:r>
    </w:p>
    <w:p w14:paraId="0EB6FA85"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cs="Arial"/>
          <w:i/>
          <w:sz w:val="22"/>
          <w:szCs w:val="22"/>
        </w:rPr>
        <w:t>III.</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Poder</w:t>
      </w:r>
      <w:r w:rsidRPr="00F7194F">
        <w:rPr>
          <w:rFonts w:ascii="Palatino Linotype" w:hAnsi="Palatino Linotype" w:cs="Arial"/>
          <w:i/>
        </w:rPr>
        <w:t xml:space="preserve"> </w:t>
      </w:r>
      <w:r w:rsidRPr="00F7194F">
        <w:rPr>
          <w:rFonts w:ascii="Palatino Linotype" w:hAnsi="Palatino Linotype"/>
          <w:i/>
          <w:sz w:val="22"/>
          <w:szCs w:val="22"/>
        </w:rPr>
        <w:t>Judicial</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i/>
          <w:sz w:val="22"/>
          <w:szCs w:val="22"/>
        </w:rPr>
        <w:t>sus</w:t>
      </w:r>
      <w:r w:rsidRPr="00F7194F">
        <w:rPr>
          <w:rFonts w:ascii="Palatino Linotype" w:hAnsi="Palatino Linotype" w:cs="Arial"/>
          <w:i/>
        </w:rPr>
        <w:t xml:space="preserve"> </w:t>
      </w:r>
      <w:r w:rsidRPr="00F7194F">
        <w:rPr>
          <w:rFonts w:ascii="Palatino Linotype" w:hAnsi="Palatino Linotype" w:cs="Arial"/>
          <w:i/>
          <w:sz w:val="22"/>
          <w:szCs w:val="22"/>
        </w:rPr>
        <w:t>organismos,</w:t>
      </w:r>
      <w:r w:rsidRPr="00F7194F">
        <w:rPr>
          <w:rFonts w:ascii="Palatino Linotype" w:hAnsi="Palatino Linotype" w:cs="Arial"/>
          <w:i/>
        </w:rPr>
        <w:t xml:space="preserve"> </w:t>
      </w:r>
      <w:r w:rsidRPr="00F7194F">
        <w:rPr>
          <w:rFonts w:ascii="Palatino Linotype" w:hAnsi="Palatino Linotype" w:cs="Arial"/>
          <w:i/>
          <w:sz w:val="22"/>
          <w:szCs w:val="22"/>
        </w:rPr>
        <w:t>órganos</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entidades,</w:t>
      </w:r>
      <w:r w:rsidRPr="00F7194F">
        <w:rPr>
          <w:rFonts w:ascii="Palatino Linotype" w:hAnsi="Palatino Linotype" w:cs="Arial"/>
          <w:i/>
        </w:rPr>
        <w:t xml:space="preserve"> </w:t>
      </w:r>
      <w:r w:rsidRPr="00F7194F">
        <w:rPr>
          <w:rFonts w:ascii="Palatino Linotype" w:hAnsi="Palatino Linotype" w:cs="Arial"/>
          <w:i/>
          <w:sz w:val="22"/>
          <w:szCs w:val="22"/>
        </w:rPr>
        <w:t>así</w:t>
      </w:r>
      <w:r w:rsidRPr="00F7194F">
        <w:rPr>
          <w:rFonts w:ascii="Palatino Linotype" w:hAnsi="Palatino Linotype" w:cs="Arial"/>
          <w:i/>
        </w:rPr>
        <w:t xml:space="preserve"> </w:t>
      </w:r>
      <w:r w:rsidRPr="00F7194F">
        <w:rPr>
          <w:rFonts w:ascii="Palatino Linotype" w:hAnsi="Palatino Linotype" w:cs="Arial"/>
          <w:i/>
          <w:sz w:val="22"/>
          <w:szCs w:val="22"/>
        </w:rPr>
        <w:t>como</w:t>
      </w:r>
      <w:r w:rsidRPr="00F7194F">
        <w:rPr>
          <w:rFonts w:ascii="Palatino Linotype" w:hAnsi="Palatino Linotype" w:cs="Arial"/>
          <w:i/>
        </w:rPr>
        <w:t xml:space="preserve"> </w:t>
      </w:r>
      <w:r w:rsidRPr="00F7194F">
        <w:rPr>
          <w:rFonts w:ascii="Palatino Linotype" w:hAnsi="Palatino Linotype" w:cs="Arial"/>
          <w:i/>
          <w:sz w:val="22"/>
          <w:szCs w:val="22"/>
        </w:rPr>
        <w:t>el</w:t>
      </w:r>
      <w:r w:rsidRPr="00F7194F">
        <w:rPr>
          <w:rFonts w:ascii="Palatino Linotype" w:hAnsi="Palatino Linotype" w:cs="Arial"/>
          <w:i/>
        </w:rPr>
        <w:t xml:space="preserve"> </w:t>
      </w:r>
      <w:r w:rsidRPr="00F7194F">
        <w:rPr>
          <w:rFonts w:ascii="Palatino Linotype" w:hAnsi="Palatino Linotype" w:cs="Arial"/>
          <w:i/>
          <w:sz w:val="22"/>
          <w:szCs w:val="22"/>
        </w:rPr>
        <w:t>Consejo</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la</w:t>
      </w:r>
      <w:r w:rsidRPr="00F7194F">
        <w:rPr>
          <w:rFonts w:ascii="Palatino Linotype" w:hAnsi="Palatino Linotype" w:cs="Arial"/>
          <w:i/>
        </w:rPr>
        <w:t xml:space="preserve"> </w:t>
      </w:r>
      <w:r w:rsidRPr="00F7194F">
        <w:rPr>
          <w:rFonts w:ascii="Palatino Linotype" w:hAnsi="Palatino Linotype"/>
          <w:i/>
          <w:sz w:val="22"/>
          <w:szCs w:val="22"/>
        </w:rPr>
        <w:t>Judicatura</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Estado;</w:t>
      </w:r>
    </w:p>
    <w:p w14:paraId="1CB570B9" w14:textId="77777777" w:rsidR="00F7194F" w:rsidRPr="00F7194F" w:rsidRDefault="00F7194F" w:rsidP="00F7194F">
      <w:pPr>
        <w:ind w:left="851" w:right="902"/>
        <w:jc w:val="both"/>
        <w:rPr>
          <w:rFonts w:ascii="Palatino Linotype" w:hAnsi="Palatino Linotype" w:cs="Arial"/>
          <w:b/>
          <w:i/>
          <w:sz w:val="22"/>
          <w:szCs w:val="22"/>
        </w:rPr>
      </w:pPr>
      <w:r w:rsidRPr="00F7194F">
        <w:rPr>
          <w:rFonts w:ascii="Palatino Linotype" w:hAnsi="Palatino Linotype" w:cs="Arial"/>
          <w:b/>
          <w:i/>
          <w:sz w:val="22"/>
          <w:szCs w:val="22"/>
        </w:rPr>
        <w:t>IV.</w:t>
      </w:r>
      <w:r w:rsidRPr="00F7194F">
        <w:rPr>
          <w:rFonts w:ascii="Palatino Linotype" w:hAnsi="Palatino Linotype" w:cs="Arial"/>
          <w:b/>
          <w:i/>
        </w:rPr>
        <w:t xml:space="preserve"> </w:t>
      </w: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ayuntamientos</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las</w:t>
      </w:r>
      <w:r w:rsidRPr="00F7194F">
        <w:rPr>
          <w:rFonts w:ascii="Palatino Linotype" w:hAnsi="Palatino Linotype" w:cs="Arial"/>
          <w:b/>
          <w:i/>
        </w:rPr>
        <w:t xml:space="preserve"> </w:t>
      </w:r>
      <w:r w:rsidRPr="00F7194F">
        <w:rPr>
          <w:rFonts w:ascii="Palatino Linotype" w:hAnsi="Palatino Linotype" w:cs="Arial"/>
          <w:b/>
          <w:i/>
          <w:sz w:val="22"/>
          <w:szCs w:val="22"/>
        </w:rPr>
        <w:t>dependencias,</w:t>
      </w:r>
      <w:r w:rsidRPr="00F7194F">
        <w:rPr>
          <w:rFonts w:ascii="Palatino Linotype" w:hAnsi="Palatino Linotype" w:cs="Arial"/>
          <w:b/>
          <w:i/>
        </w:rPr>
        <w:t xml:space="preserve"> </w:t>
      </w:r>
      <w:r w:rsidRPr="00F7194F">
        <w:rPr>
          <w:rFonts w:ascii="Palatino Linotype" w:hAnsi="Palatino Linotype" w:cs="Arial"/>
          <w:b/>
          <w:i/>
          <w:sz w:val="22"/>
          <w:szCs w:val="22"/>
        </w:rPr>
        <w:t>organismos,</w:t>
      </w:r>
      <w:r w:rsidRPr="00F7194F">
        <w:rPr>
          <w:rFonts w:ascii="Palatino Linotype" w:hAnsi="Palatino Linotype" w:cs="Arial"/>
          <w:b/>
          <w:i/>
        </w:rPr>
        <w:t xml:space="preserve"> </w:t>
      </w:r>
      <w:r w:rsidRPr="00F7194F">
        <w:rPr>
          <w:rFonts w:ascii="Palatino Linotype" w:hAnsi="Palatino Linotype" w:cs="Arial"/>
          <w:b/>
          <w:i/>
          <w:sz w:val="22"/>
          <w:szCs w:val="22"/>
        </w:rPr>
        <w:t>órganos</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entidades</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b/>
          <w:i/>
        </w:rPr>
        <w:t xml:space="preserve"> </w:t>
      </w:r>
      <w:r w:rsidRPr="00F7194F">
        <w:rPr>
          <w:rFonts w:ascii="Palatino Linotype" w:hAnsi="Palatino Linotype" w:cs="Arial"/>
          <w:b/>
          <w:i/>
          <w:sz w:val="22"/>
          <w:szCs w:val="22"/>
        </w:rPr>
        <w:t>la</w:t>
      </w:r>
      <w:r w:rsidRPr="00F7194F">
        <w:rPr>
          <w:rFonts w:ascii="Palatino Linotype" w:hAnsi="Palatino Linotype" w:cs="Arial"/>
          <w:b/>
          <w:i/>
        </w:rPr>
        <w:t xml:space="preserve"> </w:t>
      </w:r>
      <w:r w:rsidRPr="00F7194F">
        <w:rPr>
          <w:rFonts w:ascii="Palatino Linotype" w:hAnsi="Palatino Linotype" w:cs="Arial"/>
          <w:b/>
          <w:i/>
          <w:sz w:val="22"/>
          <w:szCs w:val="22"/>
        </w:rPr>
        <w:t>administración</w:t>
      </w:r>
      <w:r w:rsidRPr="00F7194F">
        <w:rPr>
          <w:rFonts w:ascii="Palatino Linotype" w:hAnsi="Palatino Linotype" w:cs="Arial"/>
          <w:b/>
          <w:i/>
        </w:rPr>
        <w:t xml:space="preserve"> </w:t>
      </w:r>
      <w:r w:rsidRPr="00F7194F">
        <w:rPr>
          <w:rFonts w:ascii="Palatino Linotype" w:hAnsi="Palatino Linotype" w:cs="Arial"/>
          <w:b/>
          <w:i/>
          <w:sz w:val="22"/>
          <w:szCs w:val="22"/>
        </w:rPr>
        <w:t>municipal;</w:t>
      </w:r>
    </w:p>
    <w:p w14:paraId="77B229B8"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cs="Arial"/>
          <w:i/>
          <w:sz w:val="22"/>
          <w:szCs w:val="22"/>
        </w:rPr>
        <w:t>V.</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i/>
          <w:sz w:val="22"/>
          <w:szCs w:val="22"/>
        </w:rPr>
        <w:t>órganos</w:t>
      </w:r>
      <w:r w:rsidRPr="00F7194F">
        <w:rPr>
          <w:rFonts w:ascii="Palatino Linotype" w:hAnsi="Palatino Linotype" w:cs="Arial"/>
          <w:i/>
        </w:rPr>
        <w:t xml:space="preserve"> </w:t>
      </w:r>
      <w:r w:rsidRPr="00F7194F">
        <w:rPr>
          <w:rFonts w:ascii="Palatino Linotype" w:hAnsi="Palatino Linotype"/>
          <w:i/>
          <w:sz w:val="22"/>
          <w:szCs w:val="22"/>
        </w:rPr>
        <w:t>autónomos</w:t>
      </w:r>
      <w:r w:rsidRPr="00F7194F">
        <w:rPr>
          <w:rFonts w:ascii="Palatino Linotype" w:hAnsi="Palatino Linotype" w:cs="Arial"/>
          <w:i/>
          <w:sz w:val="22"/>
          <w:szCs w:val="22"/>
        </w:rPr>
        <w:t>;</w:t>
      </w:r>
    </w:p>
    <w:p w14:paraId="08F760BF"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cs="Arial"/>
          <w:i/>
          <w:sz w:val="22"/>
          <w:szCs w:val="22"/>
        </w:rPr>
        <w:t>VI.</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i/>
          <w:sz w:val="22"/>
          <w:szCs w:val="22"/>
        </w:rPr>
        <w:t>tribunales</w:t>
      </w:r>
      <w:r w:rsidRPr="00F7194F">
        <w:rPr>
          <w:rFonts w:ascii="Palatino Linotype" w:hAnsi="Palatino Linotype"/>
          <w:i/>
        </w:rPr>
        <w:t xml:space="preserve"> </w:t>
      </w:r>
      <w:r w:rsidRPr="00F7194F">
        <w:rPr>
          <w:rFonts w:ascii="Palatino Linotype" w:hAnsi="Palatino Linotype"/>
          <w:i/>
          <w:sz w:val="22"/>
          <w:szCs w:val="22"/>
        </w:rPr>
        <w:t>administrativos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autoridades</w:t>
      </w:r>
      <w:r w:rsidRPr="00F7194F">
        <w:rPr>
          <w:rFonts w:ascii="Palatino Linotype" w:hAnsi="Palatino Linotype"/>
          <w:i/>
        </w:rPr>
        <w:t xml:space="preserve"> </w:t>
      </w:r>
      <w:r w:rsidRPr="00F7194F">
        <w:rPr>
          <w:rFonts w:ascii="Palatino Linotype" w:hAnsi="Palatino Linotype"/>
          <w:i/>
          <w:sz w:val="22"/>
          <w:szCs w:val="22"/>
        </w:rPr>
        <w:t>jurisdiccionales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materia</w:t>
      </w:r>
      <w:r w:rsidRPr="00F7194F">
        <w:rPr>
          <w:rFonts w:ascii="Palatino Linotype" w:hAnsi="Palatino Linotype"/>
          <w:i/>
        </w:rPr>
        <w:t xml:space="preserve"> </w:t>
      </w:r>
      <w:r w:rsidRPr="00F7194F">
        <w:rPr>
          <w:rFonts w:ascii="Palatino Linotype" w:hAnsi="Palatino Linotype"/>
          <w:i/>
          <w:sz w:val="22"/>
          <w:szCs w:val="22"/>
        </w:rPr>
        <w:t>laboral;</w:t>
      </w:r>
    </w:p>
    <w:p w14:paraId="15473E41"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lastRenderedPageBreak/>
        <w:t>VII.</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partidos</w:t>
      </w:r>
      <w:r w:rsidRPr="00F7194F">
        <w:rPr>
          <w:rFonts w:ascii="Palatino Linotype" w:hAnsi="Palatino Linotype"/>
          <w:i/>
        </w:rPr>
        <w:t xml:space="preserve"> </w:t>
      </w:r>
      <w:r w:rsidRPr="00F7194F">
        <w:rPr>
          <w:rFonts w:ascii="Palatino Linotype" w:hAnsi="Palatino Linotype"/>
          <w:i/>
          <w:sz w:val="22"/>
          <w:szCs w:val="22"/>
        </w:rPr>
        <w:t>políticos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agrupaciones</w:t>
      </w:r>
      <w:r w:rsidRPr="00F7194F">
        <w:rPr>
          <w:rFonts w:ascii="Palatino Linotype" w:hAnsi="Palatino Linotype"/>
          <w:i/>
        </w:rPr>
        <w:t xml:space="preserve"> </w:t>
      </w:r>
      <w:r w:rsidRPr="00F7194F">
        <w:rPr>
          <w:rFonts w:ascii="Palatino Linotype" w:hAnsi="Palatino Linotype"/>
          <w:i/>
          <w:sz w:val="22"/>
          <w:szCs w:val="22"/>
        </w:rPr>
        <w:t>políticas,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términos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disposiciones</w:t>
      </w:r>
      <w:r w:rsidRPr="00F7194F">
        <w:rPr>
          <w:rFonts w:ascii="Palatino Linotype" w:hAnsi="Palatino Linotype"/>
          <w:i/>
        </w:rPr>
        <w:t xml:space="preserve"> </w:t>
      </w:r>
      <w:r w:rsidRPr="00F7194F">
        <w:rPr>
          <w:rFonts w:ascii="Palatino Linotype" w:hAnsi="Palatino Linotype"/>
          <w:i/>
          <w:sz w:val="22"/>
          <w:szCs w:val="22"/>
        </w:rPr>
        <w:t>aplicables;</w:t>
      </w:r>
    </w:p>
    <w:p w14:paraId="692C064C"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VIII.</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fideicomisos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fondos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cuenten</w:t>
      </w:r>
      <w:r w:rsidRPr="00F7194F">
        <w:rPr>
          <w:rFonts w:ascii="Palatino Linotype" w:hAnsi="Palatino Linotype"/>
          <w:i/>
        </w:rPr>
        <w:t xml:space="preserve"> </w:t>
      </w:r>
      <w:r w:rsidRPr="00F7194F">
        <w:rPr>
          <w:rFonts w:ascii="Palatino Linotype" w:hAnsi="Palatino Linotype"/>
          <w:i/>
          <w:sz w:val="22"/>
          <w:szCs w:val="22"/>
        </w:rPr>
        <w:t>con</w:t>
      </w:r>
      <w:r w:rsidRPr="00F7194F">
        <w:rPr>
          <w:rFonts w:ascii="Palatino Linotype" w:hAnsi="Palatino Linotype"/>
          <w:i/>
        </w:rPr>
        <w:t xml:space="preserve"> </w:t>
      </w:r>
      <w:r w:rsidRPr="00F7194F">
        <w:rPr>
          <w:rFonts w:ascii="Palatino Linotype" w:hAnsi="Palatino Linotype"/>
          <w:i/>
          <w:sz w:val="22"/>
          <w:szCs w:val="22"/>
        </w:rPr>
        <w:t>financiamiento</w:t>
      </w:r>
      <w:r w:rsidRPr="00F7194F">
        <w:rPr>
          <w:rFonts w:ascii="Palatino Linotype" w:hAnsi="Palatino Linotype"/>
          <w:i/>
        </w:rPr>
        <w:t xml:space="preserve"> </w:t>
      </w:r>
      <w:r w:rsidRPr="00F7194F">
        <w:rPr>
          <w:rFonts w:ascii="Palatino Linotype" w:hAnsi="Palatino Linotype"/>
          <w:i/>
          <w:sz w:val="22"/>
          <w:szCs w:val="22"/>
        </w:rPr>
        <w:t>público,</w:t>
      </w:r>
      <w:r w:rsidRPr="00F7194F">
        <w:rPr>
          <w:rFonts w:ascii="Palatino Linotype" w:hAnsi="Palatino Linotype"/>
          <w:i/>
        </w:rPr>
        <w:t xml:space="preserve"> </w:t>
      </w:r>
      <w:r w:rsidRPr="00F7194F">
        <w:rPr>
          <w:rFonts w:ascii="Palatino Linotype" w:hAnsi="Palatino Linotype"/>
          <w:i/>
          <w:sz w:val="22"/>
          <w:szCs w:val="22"/>
        </w:rPr>
        <w:t>parcial</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total,</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con</w:t>
      </w:r>
      <w:r w:rsidRPr="00F7194F">
        <w:rPr>
          <w:rFonts w:ascii="Palatino Linotype" w:hAnsi="Palatino Linotype"/>
          <w:i/>
        </w:rPr>
        <w:t xml:space="preserve"> </w:t>
      </w:r>
      <w:r w:rsidRPr="00F7194F">
        <w:rPr>
          <w:rFonts w:ascii="Palatino Linotype" w:hAnsi="Palatino Linotype"/>
          <w:i/>
          <w:sz w:val="22"/>
          <w:szCs w:val="22"/>
        </w:rPr>
        <w:t>participación</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entidades</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gobierno;</w:t>
      </w:r>
    </w:p>
    <w:p w14:paraId="58FA84C6"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IX.</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sindicatos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reciban</w:t>
      </w:r>
      <w:r w:rsidRPr="00F7194F">
        <w:rPr>
          <w:rFonts w:ascii="Palatino Linotype" w:hAnsi="Palatino Linotype"/>
          <w:i/>
        </w:rPr>
        <w:t xml:space="preserve"> </w:t>
      </w:r>
      <w:r w:rsidRPr="00F7194F">
        <w:rPr>
          <w:rFonts w:ascii="Palatino Linotype" w:hAnsi="Palatino Linotype"/>
          <w:i/>
          <w:sz w:val="22"/>
          <w:szCs w:val="22"/>
        </w:rPr>
        <w:t>y/o</w:t>
      </w:r>
      <w:r w:rsidRPr="00F7194F">
        <w:rPr>
          <w:rFonts w:ascii="Palatino Linotype" w:hAnsi="Palatino Linotype"/>
          <w:i/>
        </w:rPr>
        <w:t xml:space="preserve"> </w:t>
      </w:r>
      <w:r w:rsidRPr="00F7194F">
        <w:rPr>
          <w:rFonts w:ascii="Palatino Linotype" w:hAnsi="Palatino Linotype"/>
          <w:i/>
          <w:sz w:val="22"/>
          <w:szCs w:val="22"/>
        </w:rPr>
        <w:t>ejerzan</w:t>
      </w:r>
      <w:r w:rsidRPr="00F7194F">
        <w:rPr>
          <w:rFonts w:ascii="Palatino Linotype" w:hAnsi="Palatino Linotype"/>
          <w:i/>
        </w:rPr>
        <w:t xml:space="preserve"> </w:t>
      </w:r>
      <w:r w:rsidRPr="00F7194F">
        <w:rPr>
          <w:rFonts w:ascii="Palatino Linotype" w:hAnsi="Palatino Linotype"/>
          <w:i/>
          <w:sz w:val="22"/>
          <w:szCs w:val="22"/>
        </w:rPr>
        <w:t>recursos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ámbito</w:t>
      </w:r>
      <w:r w:rsidRPr="00F7194F">
        <w:rPr>
          <w:rFonts w:ascii="Palatino Linotype" w:hAnsi="Palatino Linotype"/>
          <w:i/>
        </w:rPr>
        <w:t xml:space="preserve"> </w:t>
      </w:r>
      <w:r w:rsidRPr="00F7194F">
        <w:rPr>
          <w:rFonts w:ascii="Palatino Linotype" w:hAnsi="Palatino Linotype"/>
          <w:i/>
          <w:sz w:val="22"/>
          <w:szCs w:val="22"/>
        </w:rPr>
        <w:t>estatal</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municipal;</w:t>
      </w:r>
    </w:p>
    <w:p w14:paraId="1DC480BD"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X.</w:t>
      </w:r>
      <w:r w:rsidRPr="00F7194F">
        <w:rPr>
          <w:rFonts w:ascii="Palatino Linotype" w:hAnsi="Palatino Linotype"/>
          <w:i/>
        </w:rPr>
        <w:t xml:space="preserve"> </w:t>
      </w:r>
      <w:r w:rsidRPr="00F7194F">
        <w:rPr>
          <w:rFonts w:ascii="Palatino Linotype" w:hAnsi="Palatino Linotype"/>
          <w:i/>
          <w:sz w:val="22"/>
          <w:szCs w:val="22"/>
        </w:rPr>
        <w:t>Cualquier</w:t>
      </w:r>
      <w:r w:rsidRPr="00F7194F">
        <w:rPr>
          <w:rFonts w:ascii="Palatino Linotype" w:hAnsi="Palatino Linotype"/>
          <w:i/>
        </w:rPr>
        <w:t xml:space="preserve"> </w:t>
      </w:r>
      <w:r w:rsidRPr="00F7194F">
        <w:rPr>
          <w:rFonts w:ascii="Palatino Linotype" w:hAnsi="Palatino Linotype"/>
          <w:i/>
          <w:sz w:val="22"/>
          <w:szCs w:val="22"/>
        </w:rPr>
        <w:t>persona</w:t>
      </w:r>
      <w:r w:rsidRPr="00F7194F">
        <w:rPr>
          <w:rFonts w:ascii="Palatino Linotype" w:hAnsi="Palatino Linotype"/>
          <w:i/>
        </w:rPr>
        <w:t xml:space="preserve"> </w:t>
      </w:r>
      <w:r w:rsidRPr="00F7194F">
        <w:rPr>
          <w:rFonts w:ascii="Palatino Linotype" w:hAnsi="Palatino Linotype"/>
          <w:i/>
          <w:sz w:val="22"/>
          <w:szCs w:val="22"/>
        </w:rPr>
        <w:t>física</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jurídico</w:t>
      </w:r>
      <w:r w:rsidRPr="00F7194F">
        <w:rPr>
          <w:rFonts w:ascii="Palatino Linotype" w:hAnsi="Palatino Linotype"/>
          <w:i/>
        </w:rPr>
        <w:t xml:space="preserve"> </w:t>
      </w:r>
      <w:r w:rsidRPr="00F7194F">
        <w:rPr>
          <w:rFonts w:ascii="Palatino Linotype" w:hAnsi="Palatino Linotype"/>
          <w:i/>
          <w:sz w:val="22"/>
          <w:szCs w:val="22"/>
        </w:rPr>
        <w:t>colectiva</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reciba</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ejerza</w:t>
      </w:r>
      <w:r w:rsidRPr="00F7194F">
        <w:rPr>
          <w:rFonts w:ascii="Palatino Linotype" w:hAnsi="Palatino Linotype"/>
          <w:i/>
        </w:rPr>
        <w:t xml:space="preserve"> </w:t>
      </w:r>
      <w:r w:rsidRPr="00F7194F">
        <w:rPr>
          <w:rFonts w:ascii="Palatino Linotype" w:hAnsi="Palatino Linotype"/>
          <w:i/>
          <w:sz w:val="22"/>
          <w:szCs w:val="22"/>
        </w:rPr>
        <w:t>recursos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en</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ámbito</w:t>
      </w:r>
      <w:r w:rsidRPr="00F7194F">
        <w:rPr>
          <w:rFonts w:ascii="Palatino Linotype" w:hAnsi="Palatino Linotype"/>
          <w:i/>
        </w:rPr>
        <w:t xml:space="preserve"> </w:t>
      </w:r>
      <w:r w:rsidRPr="00F7194F">
        <w:rPr>
          <w:rFonts w:ascii="Palatino Linotype" w:hAnsi="Palatino Linotype"/>
          <w:i/>
          <w:sz w:val="22"/>
          <w:szCs w:val="22"/>
        </w:rPr>
        <w:t>estatal</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municipal;</w:t>
      </w:r>
      <w:r w:rsidRPr="00F7194F">
        <w:rPr>
          <w:rFonts w:ascii="Palatino Linotype" w:hAnsi="Palatino Linotype"/>
          <w:i/>
        </w:rPr>
        <w:t xml:space="preserve"> </w:t>
      </w:r>
      <w:r w:rsidRPr="00F7194F">
        <w:rPr>
          <w:rFonts w:ascii="Palatino Linotype" w:hAnsi="Palatino Linotype"/>
          <w:i/>
          <w:sz w:val="22"/>
          <w:szCs w:val="22"/>
        </w:rPr>
        <w:t>y</w:t>
      </w:r>
    </w:p>
    <w:p w14:paraId="168BA037"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XI.</w:t>
      </w:r>
      <w:r w:rsidRPr="00F7194F">
        <w:rPr>
          <w:rFonts w:ascii="Palatino Linotype" w:hAnsi="Palatino Linotype"/>
          <w:i/>
        </w:rPr>
        <w:t xml:space="preserve"> </w:t>
      </w:r>
      <w:r w:rsidRPr="00F7194F">
        <w:rPr>
          <w:rFonts w:ascii="Palatino Linotype" w:hAnsi="Palatino Linotype"/>
          <w:i/>
          <w:sz w:val="22"/>
          <w:szCs w:val="22"/>
        </w:rPr>
        <w:t>Cualquier</w:t>
      </w:r>
      <w:r w:rsidRPr="00F7194F">
        <w:rPr>
          <w:rFonts w:ascii="Palatino Linotype" w:hAnsi="Palatino Linotype"/>
          <w:i/>
        </w:rPr>
        <w:t xml:space="preserve"> </w:t>
      </w:r>
      <w:r w:rsidRPr="00F7194F">
        <w:rPr>
          <w:rFonts w:ascii="Palatino Linotype" w:hAnsi="Palatino Linotype"/>
          <w:i/>
          <w:sz w:val="22"/>
          <w:szCs w:val="22"/>
        </w:rPr>
        <w:t>otra</w:t>
      </w:r>
      <w:r w:rsidRPr="00F7194F">
        <w:rPr>
          <w:rFonts w:ascii="Palatino Linotype" w:hAnsi="Palatino Linotype"/>
          <w:i/>
        </w:rPr>
        <w:t xml:space="preserve"> </w:t>
      </w:r>
      <w:r w:rsidRPr="00F7194F">
        <w:rPr>
          <w:rFonts w:ascii="Palatino Linotype" w:hAnsi="Palatino Linotype"/>
          <w:i/>
          <w:sz w:val="22"/>
          <w:szCs w:val="22"/>
        </w:rPr>
        <w:t>autoridad,</w:t>
      </w:r>
      <w:r w:rsidRPr="00F7194F">
        <w:rPr>
          <w:rFonts w:ascii="Palatino Linotype" w:hAnsi="Palatino Linotype"/>
          <w:i/>
        </w:rPr>
        <w:t xml:space="preserve"> </w:t>
      </w:r>
      <w:r w:rsidRPr="00F7194F">
        <w:rPr>
          <w:rFonts w:ascii="Palatino Linotype" w:hAnsi="Palatino Linotype"/>
          <w:i/>
          <w:sz w:val="22"/>
          <w:szCs w:val="22"/>
        </w:rPr>
        <w:t>entidad,</w:t>
      </w:r>
      <w:r w:rsidRPr="00F7194F">
        <w:rPr>
          <w:rFonts w:ascii="Palatino Linotype" w:hAnsi="Palatino Linotype"/>
          <w:i/>
        </w:rPr>
        <w:t xml:space="preserve"> </w:t>
      </w:r>
      <w:r w:rsidRPr="00F7194F">
        <w:rPr>
          <w:rFonts w:ascii="Palatino Linotype" w:hAnsi="Palatino Linotype"/>
          <w:i/>
          <w:sz w:val="22"/>
          <w:szCs w:val="22"/>
        </w:rPr>
        <w:t>órgano</w:t>
      </w:r>
      <w:r w:rsidRPr="00F7194F">
        <w:rPr>
          <w:rFonts w:ascii="Palatino Linotype" w:hAnsi="Palatino Linotype"/>
          <w:i/>
        </w:rPr>
        <w:t xml:space="preserve"> </w:t>
      </w:r>
      <w:r w:rsidRPr="00F7194F">
        <w:rPr>
          <w:rFonts w:ascii="Palatino Linotype" w:hAnsi="Palatino Linotype"/>
          <w:i/>
          <w:sz w:val="22"/>
          <w:szCs w:val="22"/>
        </w:rPr>
        <w:t>u</w:t>
      </w:r>
      <w:r w:rsidRPr="00F7194F">
        <w:rPr>
          <w:rFonts w:ascii="Palatino Linotype" w:hAnsi="Palatino Linotype"/>
          <w:i/>
        </w:rPr>
        <w:t xml:space="preserve"> </w:t>
      </w:r>
      <w:r w:rsidRPr="00F7194F">
        <w:rPr>
          <w:rFonts w:ascii="Palatino Linotype" w:hAnsi="Palatino Linotype"/>
          <w:i/>
          <w:sz w:val="22"/>
          <w:szCs w:val="22"/>
        </w:rPr>
        <w:t>organismo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poderes</w:t>
      </w:r>
      <w:r w:rsidRPr="00F7194F">
        <w:rPr>
          <w:rFonts w:ascii="Palatino Linotype" w:hAnsi="Palatino Linotype"/>
          <w:i/>
        </w:rPr>
        <w:t xml:space="preserve"> </w:t>
      </w:r>
      <w:r w:rsidRPr="00F7194F">
        <w:rPr>
          <w:rFonts w:ascii="Palatino Linotype" w:hAnsi="Palatino Linotype"/>
          <w:i/>
          <w:sz w:val="22"/>
          <w:szCs w:val="22"/>
        </w:rPr>
        <w:t>estatal</w:t>
      </w:r>
      <w:r w:rsidRPr="00F7194F">
        <w:rPr>
          <w:rFonts w:ascii="Palatino Linotype" w:hAnsi="Palatino Linotype"/>
          <w:i/>
        </w:rPr>
        <w:t xml:space="preserve"> </w:t>
      </w:r>
      <w:r w:rsidRPr="00F7194F">
        <w:rPr>
          <w:rFonts w:ascii="Palatino Linotype" w:hAnsi="Palatino Linotype"/>
          <w:i/>
          <w:sz w:val="22"/>
          <w:szCs w:val="22"/>
        </w:rPr>
        <w:t>o</w:t>
      </w:r>
      <w:r w:rsidRPr="00F7194F">
        <w:rPr>
          <w:rFonts w:ascii="Palatino Linotype" w:hAnsi="Palatino Linotype"/>
          <w:i/>
        </w:rPr>
        <w:t xml:space="preserve"> </w:t>
      </w:r>
      <w:r w:rsidRPr="00F7194F">
        <w:rPr>
          <w:rFonts w:ascii="Palatino Linotype" w:hAnsi="Palatino Linotype"/>
          <w:i/>
          <w:sz w:val="22"/>
          <w:szCs w:val="22"/>
        </w:rPr>
        <w:t>municipal,</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reciba</w:t>
      </w:r>
      <w:r w:rsidRPr="00F7194F">
        <w:rPr>
          <w:rFonts w:ascii="Palatino Linotype" w:hAnsi="Palatino Linotype"/>
          <w:i/>
        </w:rPr>
        <w:t xml:space="preserve"> </w:t>
      </w:r>
      <w:r w:rsidRPr="00F7194F">
        <w:rPr>
          <w:rFonts w:ascii="Palatino Linotype" w:hAnsi="Palatino Linotype"/>
          <w:i/>
          <w:sz w:val="22"/>
          <w:szCs w:val="22"/>
        </w:rPr>
        <w:t>recursos</w:t>
      </w:r>
      <w:r w:rsidRPr="00F7194F">
        <w:rPr>
          <w:rFonts w:ascii="Palatino Linotype" w:hAnsi="Palatino Linotype"/>
          <w:i/>
        </w:rPr>
        <w:t xml:space="preserve"> </w:t>
      </w:r>
      <w:r w:rsidRPr="00F7194F">
        <w:rPr>
          <w:rFonts w:ascii="Palatino Linotype" w:hAnsi="Palatino Linotype"/>
          <w:i/>
          <w:sz w:val="22"/>
          <w:szCs w:val="22"/>
        </w:rPr>
        <w:t>públicos.</w:t>
      </w:r>
    </w:p>
    <w:p w14:paraId="058E1163" w14:textId="77777777" w:rsidR="00F7194F" w:rsidRPr="00F7194F" w:rsidRDefault="00F7194F" w:rsidP="00F7194F">
      <w:pPr>
        <w:ind w:left="851" w:right="902"/>
        <w:jc w:val="both"/>
        <w:rPr>
          <w:rFonts w:ascii="Palatino Linotype" w:hAnsi="Palatino Linotype"/>
          <w:i/>
          <w:sz w:val="22"/>
          <w:szCs w:val="22"/>
        </w:rPr>
      </w:pP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sujetos</w:t>
      </w:r>
      <w:r w:rsidRPr="00F7194F">
        <w:rPr>
          <w:rFonts w:ascii="Palatino Linotype" w:hAnsi="Palatino Linotype"/>
          <w:i/>
        </w:rPr>
        <w:t xml:space="preserve"> </w:t>
      </w:r>
      <w:r w:rsidRPr="00F7194F">
        <w:rPr>
          <w:rFonts w:ascii="Palatino Linotype" w:hAnsi="Palatino Linotype"/>
          <w:i/>
          <w:sz w:val="22"/>
          <w:szCs w:val="22"/>
        </w:rPr>
        <w:t>obligados</w:t>
      </w:r>
      <w:r w:rsidRPr="00F7194F">
        <w:rPr>
          <w:rFonts w:ascii="Palatino Linotype" w:hAnsi="Palatino Linotype"/>
          <w:i/>
        </w:rPr>
        <w:t xml:space="preserve"> </w:t>
      </w:r>
      <w:r w:rsidRPr="00F7194F">
        <w:rPr>
          <w:rFonts w:ascii="Palatino Linotype" w:hAnsi="Palatino Linotype"/>
          <w:i/>
          <w:sz w:val="22"/>
          <w:szCs w:val="22"/>
        </w:rPr>
        <w:t>deberán</w:t>
      </w:r>
      <w:r w:rsidRPr="00F7194F">
        <w:rPr>
          <w:rFonts w:ascii="Palatino Linotype" w:hAnsi="Palatino Linotype"/>
          <w:i/>
        </w:rPr>
        <w:t xml:space="preserve"> </w:t>
      </w:r>
      <w:r w:rsidRPr="00F7194F">
        <w:rPr>
          <w:rFonts w:ascii="Palatino Linotype" w:hAnsi="Palatino Linotype"/>
          <w:i/>
          <w:sz w:val="22"/>
          <w:szCs w:val="22"/>
        </w:rPr>
        <w:t>hacer</w:t>
      </w:r>
      <w:r w:rsidRPr="00F7194F">
        <w:rPr>
          <w:rFonts w:ascii="Palatino Linotype" w:hAnsi="Palatino Linotype"/>
          <w:i/>
        </w:rPr>
        <w:t xml:space="preserve"> </w:t>
      </w:r>
      <w:r w:rsidRPr="00F7194F">
        <w:rPr>
          <w:rFonts w:ascii="Palatino Linotype" w:hAnsi="Palatino Linotype"/>
          <w:i/>
          <w:sz w:val="22"/>
          <w:szCs w:val="22"/>
        </w:rPr>
        <w:t>pública</w:t>
      </w:r>
      <w:r w:rsidRPr="00F7194F">
        <w:rPr>
          <w:rFonts w:ascii="Palatino Linotype" w:hAnsi="Palatino Linotype"/>
          <w:i/>
        </w:rPr>
        <w:t xml:space="preserve"> </w:t>
      </w:r>
      <w:r w:rsidRPr="00F7194F">
        <w:rPr>
          <w:rFonts w:ascii="Palatino Linotype" w:hAnsi="Palatino Linotype"/>
          <w:i/>
          <w:sz w:val="22"/>
          <w:szCs w:val="22"/>
        </w:rPr>
        <w:t>toda</w:t>
      </w:r>
      <w:r w:rsidRPr="00F7194F">
        <w:rPr>
          <w:rFonts w:ascii="Palatino Linotype" w:hAnsi="Palatino Linotype"/>
          <w:i/>
        </w:rPr>
        <w:t xml:space="preserve"> </w:t>
      </w:r>
      <w:r w:rsidRPr="00F7194F">
        <w:rPr>
          <w:rFonts w:ascii="Palatino Linotype" w:hAnsi="Palatino Linotype"/>
          <w:i/>
          <w:sz w:val="22"/>
          <w:szCs w:val="22"/>
        </w:rPr>
        <w:t>aquella</w:t>
      </w:r>
      <w:r w:rsidRPr="00F7194F">
        <w:rPr>
          <w:rFonts w:ascii="Palatino Linotype" w:hAnsi="Palatino Linotype"/>
          <w:i/>
        </w:rPr>
        <w:t xml:space="preserve"> </w:t>
      </w:r>
      <w:r w:rsidRPr="00F7194F">
        <w:rPr>
          <w:rFonts w:ascii="Palatino Linotype" w:hAnsi="Palatino Linotype"/>
          <w:i/>
          <w:sz w:val="22"/>
          <w:szCs w:val="22"/>
        </w:rPr>
        <w:t>información</w:t>
      </w:r>
      <w:r w:rsidRPr="00F7194F">
        <w:rPr>
          <w:rFonts w:ascii="Palatino Linotype" w:hAnsi="Palatino Linotype"/>
          <w:i/>
        </w:rPr>
        <w:t xml:space="preserve"> </w:t>
      </w:r>
      <w:r w:rsidRPr="00F7194F">
        <w:rPr>
          <w:rFonts w:ascii="Palatino Linotype" w:hAnsi="Palatino Linotype"/>
          <w:i/>
          <w:sz w:val="22"/>
          <w:szCs w:val="22"/>
        </w:rPr>
        <w:t>relativa</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montos</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las</w:t>
      </w:r>
      <w:r w:rsidRPr="00F7194F">
        <w:rPr>
          <w:rFonts w:ascii="Palatino Linotype" w:hAnsi="Palatino Linotype"/>
          <w:i/>
        </w:rPr>
        <w:t xml:space="preserve"> </w:t>
      </w:r>
      <w:r w:rsidRPr="00F7194F">
        <w:rPr>
          <w:rFonts w:ascii="Palatino Linotype" w:hAnsi="Palatino Linotype"/>
          <w:i/>
          <w:sz w:val="22"/>
          <w:szCs w:val="22"/>
        </w:rPr>
        <w:t>personas</w:t>
      </w:r>
      <w:r w:rsidRPr="00F7194F">
        <w:rPr>
          <w:rFonts w:ascii="Palatino Linotype" w:hAnsi="Palatino Linotype"/>
          <w:i/>
        </w:rPr>
        <w:t xml:space="preserve"> </w:t>
      </w:r>
      <w:r w:rsidRPr="00F7194F">
        <w:rPr>
          <w:rFonts w:ascii="Palatino Linotype" w:hAnsi="Palatino Linotype"/>
          <w:i/>
          <w:sz w:val="22"/>
          <w:szCs w:val="22"/>
        </w:rPr>
        <w:t>a</w:t>
      </w:r>
      <w:r w:rsidRPr="00F7194F">
        <w:rPr>
          <w:rFonts w:ascii="Palatino Linotype" w:hAnsi="Palatino Linotype"/>
          <w:i/>
        </w:rPr>
        <w:t xml:space="preserve"> </w:t>
      </w:r>
      <w:r w:rsidRPr="00F7194F">
        <w:rPr>
          <w:rFonts w:ascii="Palatino Linotype" w:hAnsi="Palatino Linotype"/>
          <w:i/>
          <w:sz w:val="22"/>
          <w:szCs w:val="22"/>
        </w:rPr>
        <w:t>quienes</w:t>
      </w:r>
      <w:r w:rsidRPr="00F7194F">
        <w:rPr>
          <w:rFonts w:ascii="Palatino Linotype" w:hAnsi="Palatino Linotype"/>
          <w:i/>
        </w:rPr>
        <w:t xml:space="preserve"> </w:t>
      </w:r>
      <w:r w:rsidRPr="00F7194F">
        <w:rPr>
          <w:rFonts w:ascii="Palatino Linotype" w:hAnsi="Palatino Linotype"/>
          <w:i/>
          <w:sz w:val="22"/>
          <w:szCs w:val="22"/>
        </w:rPr>
        <w:t>entreguen,</w:t>
      </w:r>
      <w:r w:rsidRPr="00F7194F">
        <w:rPr>
          <w:rFonts w:ascii="Palatino Linotype" w:hAnsi="Palatino Linotype"/>
          <w:i/>
        </w:rPr>
        <w:t xml:space="preserve"> </w:t>
      </w:r>
      <w:r w:rsidRPr="00F7194F">
        <w:rPr>
          <w:rFonts w:ascii="Palatino Linotype" w:hAnsi="Palatino Linotype"/>
          <w:i/>
          <w:sz w:val="22"/>
          <w:szCs w:val="22"/>
        </w:rPr>
        <w:t>por</w:t>
      </w:r>
      <w:r w:rsidRPr="00F7194F">
        <w:rPr>
          <w:rFonts w:ascii="Palatino Linotype" w:hAnsi="Palatino Linotype"/>
          <w:i/>
        </w:rPr>
        <w:t xml:space="preserve"> </w:t>
      </w:r>
      <w:r w:rsidRPr="00F7194F">
        <w:rPr>
          <w:rFonts w:ascii="Palatino Linotype" w:hAnsi="Palatino Linotype"/>
          <w:i/>
          <w:sz w:val="22"/>
          <w:szCs w:val="22"/>
        </w:rPr>
        <w:t>cualquier</w:t>
      </w:r>
      <w:r w:rsidRPr="00F7194F">
        <w:rPr>
          <w:rFonts w:ascii="Palatino Linotype" w:hAnsi="Palatino Linotype"/>
          <w:i/>
        </w:rPr>
        <w:t xml:space="preserve"> </w:t>
      </w:r>
      <w:r w:rsidRPr="00F7194F">
        <w:rPr>
          <w:rFonts w:ascii="Palatino Linotype" w:hAnsi="Palatino Linotype"/>
          <w:i/>
          <w:sz w:val="22"/>
          <w:szCs w:val="22"/>
        </w:rPr>
        <w:t>motivo,</w:t>
      </w:r>
      <w:r w:rsidRPr="00F7194F">
        <w:rPr>
          <w:rFonts w:ascii="Palatino Linotype" w:hAnsi="Palatino Linotype"/>
          <w:i/>
        </w:rPr>
        <w:t xml:space="preserve"> </w:t>
      </w:r>
      <w:r w:rsidRPr="00F7194F">
        <w:rPr>
          <w:rFonts w:ascii="Palatino Linotype" w:hAnsi="Palatino Linotype"/>
          <w:i/>
          <w:sz w:val="22"/>
          <w:szCs w:val="22"/>
        </w:rPr>
        <w:t>recursos</w:t>
      </w:r>
      <w:r w:rsidRPr="00F7194F">
        <w:rPr>
          <w:rFonts w:ascii="Palatino Linotype" w:hAnsi="Palatino Linotype"/>
          <w:i/>
        </w:rPr>
        <w:t xml:space="preserve"> </w:t>
      </w:r>
      <w:r w:rsidRPr="00F7194F">
        <w:rPr>
          <w:rFonts w:ascii="Palatino Linotype" w:hAnsi="Palatino Linotype"/>
          <w:i/>
          <w:sz w:val="22"/>
          <w:szCs w:val="22"/>
        </w:rPr>
        <w:t>públicos,</w:t>
      </w:r>
      <w:r w:rsidRPr="00F7194F">
        <w:rPr>
          <w:rFonts w:ascii="Palatino Linotype" w:hAnsi="Palatino Linotype"/>
          <w:i/>
        </w:rPr>
        <w:t xml:space="preserve"> </w:t>
      </w:r>
      <w:r w:rsidRPr="00F7194F">
        <w:rPr>
          <w:rFonts w:ascii="Palatino Linotype" w:hAnsi="Palatino Linotype"/>
          <w:i/>
          <w:sz w:val="22"/>
          <w:szCs w:val="22"/>
        </w:rPr>
        <w:t>así</w:t>
      </w:r>
      <w:r w:rsidRPr="00F7194F">
        <w:rPr>
          <w:rFonts w:ascii="Palatino Linotype" w:hAnsi="Palatino Linotype"/>
          <w:i/>
        </w:rPr>
        <w:t xml:space="preserve"> </w:t>
      </w:r>
      <w:r w:rsidRPr="00F7194F">
        <w:rPr>
          <w:rFonts w:ascii="Palatino Linotype" w:hAnsi="Palatino Linotype"/>
          <w:i/>
          <w:sz w:val="22"/>
          <w:szCs w:val="22"/>
        </w:rPr>
        <w:t>como</w:t>
      </w:r>
      <w:r w:rsidRPr="00F7194F">
        <w:rPr>
          <w:rFonts w:ascii="Palatino Linotype" w:hAnsi="Palatino Linotype"/>
          <w:i/>
        </w:rPr>
        <w:t xml:space="preserve"> </w:t>
      </w:r>
      <w:r w:rsidRPr="00F7194F">
        <w:rPr>
          <w:rFonts w:ascii="Palatino Linotype" w:hAnsi="Palatino Linotype"/>
          <w:i/>
          <w:sz w:val="22"/>
          <w:szCs w:val="22"/>
        </w:rPr>
        <w:t>los</w:t>
      </w:r>
      <w:r w:rsidRPr="00F7194F">
        <w:rPr>
          <w:rFonts w:ascii="Palatino Linotype" w:hAnsi="Palatino Linotype"/>
          <w:i/>
        </w:rPr>
        <w:t xml:space="preserve"> </w:t>
      </w:r>
      <w:r w:rsidRPr="00F7194F">
        <w:rPr>
          <w:rFonts w:ascii="Palatino Linotype" w:hAnsi="Palatino Linotype"/>
          <w:i/>
          <w:sz w:val="22"/>
          <w:szCs w:val="22"/>
        </w:rPr>
        <w:t>informes</w:t>
      </w:r>
      <w:r w:rsidRPr="00F7194F">
        <w:rPr>
          <w:rFonts w:ascii="Palatino Linotype" w:hAnsi="Palatino Linotype"/>
          <w:i/>
        </w:rPr>
        <w:t xml:space="preserve"> </w:t>
      </w:r>
      <w:r w:rsidRPr="00F7194F">
        <w:rPr>
          <w:rFonts w:ascii="Palatino Linotype" w:hAnsi="Palatino Linotype"/>
          <w:i/>
          <w:sz w:val="22"/>
          <w:szCs w:val="22"/>
        </w:rPr>
        <w:t>que</w:t>
      </w:r>
      <w:r w:rsidRPr="00F7194F">
        <w:rPr>
          <w:rFonts w:ascii="Palatino Linotype" w:hAnsi="Palatino Linotype"/>
          <w:i/>
        </w:rPr>
        <w:t xml:space="preserve"> </w:t>
      </w:r>
      <w:r w:rsidRPr="00F7194F">
        <w:rPr>
          <w:rFonts w:ascii="Palatino Linotype" w:hAnsi="Palatino Linotype"/>
          <w:i/>
          <w:sz w:val="22"/>
          <w:szCs w:val="22"/>
        </w:rPr>
        <w:t>dichas</w:t>
      </w:r>
      <w:r w:rsidRPr="00F7194F">
        <w:rPr>
          <w:rFonts w:ascii="Palatino Linotype" w:hAnsi="Palatino Linotype"/>
          <w:i/>
        </w:rPr>
        <w:t xml:space="preserve"> </w:t>
      </w:r>
      <w:r w:rsidRPr="00F7194F">
        <w:rPr>
          <w:rFonts w:ascii="Palatino Linotype" w:hAnsi="Palatino Linotype"/>
          <w:i/>
          <w:sz w:val="22"/>
          <w:szCs w:val="22"/>
        </w:rPr>
        <w:t>personas</w:t>
      </w:r>
      <w:r w:rsidRPr="00F7194F">
        <w:rPr>
          <w:rFonts w:ascii="Palatino Linotype" w:hAnsi="Palatino Linotype"/>
          <w:i/>
        </w:rPr>
        <w:t xml:space="preserve"> </w:t>
      </w:r>
      <w:r w:rsidRPr="00F7194F">
        <w:rPr>
          <w:rFonts w:ascii="Palatino Linotype" w:hAnsi="Palatino Linotype"/>
          <w:i/>
          <w:sz w:val="22"/>
          <w:szCs w:val="22"/>
        </w:rPr>
        <w:t>les</w:t>
      </w:r>
      <w:r w:rsidRPr="00F7194F">
        <w:rPr>
          <w:rFonts w:ascii="Palatino Linotype" w:hAnsi="Palatino Linotype"/>
          <w:i/>
        </w:rPr>
        <w:t xml:space="preserve"> </w:t>
      </w:r>
      <w:r w:rsidRPr="00F7194F">
        <w:rPr>
          <w:rFonts w:ascii="Palatino Linotype" w:hAnsi="Palatino Linotype"/>
          <w:i/>
          <w:sz w:val="22"/>
          <w:szCs w:val="22"/>
        </w:rPr>
        <w:t>entreguen</w:t>
      </w:r>
      <w:r w:rsidRPr="00F7194F">
        <w:rPr>
          <w:rFonts w:ascii="Palatino Linotype" w:hAnsi="Palatino Linotype"/>
          <w:i/>
        </w:rPr>
        <w:t xml:space="preserve"> </w:t>
      </w:r>
      <w:r w:rsidRPr="00F7194F">
        <w:rPr>
          <w:rFonts w:ascii="Palatino Linotype" w:hAnsi="Palatino Linotype"/>
          <w:i/>
          <w:sz w:val="22"/>
          <w:szCs w:val="22"/>
        </w:rPr>
        <w:t>sobre</w:t>
      </w:r>
      <w:r w:rsidRPr="00F7194F">
        <w:rPr>
          <w:rFonts w:ascii="Palatino Linotype" w:hAnsi="Palatino Linotype"/>
          <w:i/>
        </w:rPr>
        <w:t xml:space="preserve"> </w:t>
      </w:r>
      <w:r w:rsidRPr="00F7194F">
        <w:rPr>
          <w:rFonts w:ascii="Palatino Linotype" w:hAnsi="Palatino Linotype"/>
          <w:i/>
          <w:sz w:val="22"/>
          <w:szCs w:val="22"/>
        </w:rPr>
        <w:t>el</w:t>
      </w:r>
      <w:r w:rsidRPr="00F7194F">
        <w:rPr>
          <w:rFonts w:ascii="Palatino Linotype" w:hAnsi="Palatino Linotype"/>
          <w:i/>
        </w:rPr>
        <w:t xml:space="preserve"> </w:t>
      </w:r>
      <w:r w:rsidRPr="00F7194F">
        <w:rPr>
          <w:rFonts w:ascii="Palatino Linotype" w:hAnsi="Palatino Linotype"/>
          <w:i/>
          <w:sz w:val="22"/>
          <w:szCs w:val="22"/>
        </w:rPr>
        <w:t>uso</w:t>
      </w:r>
      <w:r w:rsidRPr="00F7194F">
        <w:rPr>
          <w:rFonts w:ascii="Palatino Linotype" w:hAnsi="Palatino Linotype"/>
          <w:i/>
        </w:rPr>
        <w:t xml:space="preserve"> </w:t>
      </w:r>
      <w:r w:rsidRPr="00F7194F">
        <w:rPr>
          <w:rFonts w:ascii="Palatino Linotype" w:hAnsi="Palatino Linotype"/>
          <w:i/>
          <w:sz w:val="22"/>
          <w:szCs w:val="22"/>
        </w:rPr>
        <w:t>y</w:t>
      </w:r>
      <w:r w:rsidRPr="00F7194F">
        <w:rPr>
          <w:rFonts w:ascii="Palatino Linotype" w:hAnsi="Palatino Linotype"/>
          <w:i/>
        </w:rPr>
        <w:t xml:space="preserve"> </w:t>
      </w:r>
      <w:r w:rsidRPr="00F7194F">
        <w:rPr>
          <w:rFonts w:ascii="Palatino Linotype" w:hAnsi="Palatino Linotype"/>
          <w:i/>
          <w:sz w:val="22"/>
          <w:szCs w:val="22"/>
        </w:rPr>
        <w:t>destino</w:t>
      </w:r>
      <w:r w:rsidRPr="00F7194F">
        <w:rPr>
          <w:rFonts w:ascii="Palatino Linotype" w:hAnsi="Palatino Linotype"/>
          <w:i/>
        </w:rPr>
        <w:t xml:space="preserve"> </w:t>
      </w:r>
      <w:r w:rsidRPr="00F7194F">
        <w:rPr>
          <w:rFonts w:ascii="Palatino Linotype" w:hAnsi="Palatino Linotype"/>
          <w:i/>
          <w:sz w:val="22"/>
          <w:szCs w:val="22"/>
        </w:rPr>
        <w:t>de</w:t>
      </w:r>
      <w:r w:rsidRPr="00F7194F">
        <w:rPr>
          <w:rFonts w:ascii="Palatino Linotype" w:hAnsi="Palatino Linotype"/>
          <w:i/>
        </w:rPr>
        <w:t xml:space="preserve"> </w:t>
      </w:r>
      <w:r w:rsidRPr="00F7194F">
        <w:rPr>
          <w:rFonts w:ascii="Palatino Linotype" w:hAnsi="Palatino Linotype"/>
          <w:i/>
          <w:sz w:val="22"/>
          <w:szCs w:val="22"/>
        </w:rPr>
        <w:t>dichos</w:t>
      </w:r>
      <w:r w:rsidRPr="00F7194F">
        <w:rPr>
          <w:rFonts w:ascii="Palatino Linotype" w:hAnsi="Palatino Linotype"/>
          <w:i/>
        </w:rPr>
        <w:t xml:space="preserve"> </w:t>
      </w:r>
      <w:r w:rsidRPr="00F7194F">
        <w:rPr>
          <w:rFonts w:ascii="Palatino Linotype" w:hAnsi="Palatino Linotype"/>
          <w:i/>
          <w:sz w:val="22"/>
          <w:szCs w:val="22"/>
        </w:rPr>
        <w:t>recursos.</w:t>
      </w:r>
    </w:p>
    <w:p w14:paraId="363DA74E"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cs="Arial"/>
          <w:b/>
          <w:i/>
          <w:sz w:val="22"/>
          <w:szCs w:val="22"/>
        </w:rPr>
        <w:t>Los</w:t>
      </w:r>
      <w:r w:rsidRPr="00F7194F">
        <w:rPr>
          <w:rFonts w:ascii="Palatino Linotype" w:hAnsi="Palatino Linotype" w:cs="Arial"/>
          <w:b/>
          <w:i/>
        </w:rPr>
        <w:t xml:space="preserve"> </w:t>
      </w:r>
      <w:r w:rsidRPr="00F7194F">
        <w:rPr>
          <w:rFonts w:ascii="Palatino Linotype" w:hAnsi="Palatino Linotype" w:cs="Arial"/>
          <w:b/>
          <w:i/>
          <w:sz w:val="22"/>
          <w:szCs w:val="22"/>
        </w:rPr>
        <w:t>servidores</w:t>
      </w:r>
      <w:r w:rsidRPr="00F7194F">
        <w:rPr>
          <w:rFonts w:ascii="Palatino Linotype" w:hAnsi="Palatino Linotype" w:cs="Arial"/>
          <w:b/>
          <w:i/>
        </w:rPr>
        <w:t xml:space="preserve"> </w:t>
      </w:r>
      <w:r w:rsidRPr="00F7194F">
        <w:rPr>
          <w:rFonts w:ascii="Palatino Linotype" w:hAnsi="Palatino Linotype" w:cs="Arial"/>
          <w:b/>
          <w:i/>
          <w:sz w:val="22"/>
          <w:szCs w:val="22"/>
        </w:rPr>
        <w:t>públicos</w:t>
      </w:r>
      <w:r w:rsidRPr="00F7194F">
        <w:rPr>
          <w:rFonts w:ascii="Palatino Linotype" w:hAnsi="Palatino Linotype" w:cs="Arial"/>
          <w:b/>
          <w:i/>
        </w:rPr>
        <w:t xml:space="preserve"> </w:t>
      </w:r>
      <w:r w:rsidRPr="00F7194F">
        <w:rPr>
          <w:rFonts w:ascii="Palatino Linotype" w:hAnsi="Palatino Linotype" w:cs="Arial"/>
          <w:b/>
          <w:i/>
          <w:sz w:val="22"/>
          <w:szCs w:val="22"/>
        </w:rPr>
        <w:t>deberán</w:t>
      </w:r>
      <w:r w:rsidRPr="00F7194F">
        <w:rPr>
          <w:rFonts w:ascii="Palatino Linotype" w:hAnsi="Palatino Linotype" w:cs="Arial"/>
          <w:b/>
          <w:i/>
        </w:rPr>
        <w:t xml:space="preserve"> </w:t>
      </w:r>
      <w:r w:rsidRPr="00F7194F">
        <w:rPr>
          <w:rFonts w:ascii="Palatino Linotype" w:hAnsi="Palatino Linotype" w:cs="Arial"/>
          <w:b/>
          <w:i/>
          <w:sz w:val="22"/>
          <w:szCs w:val="22"/>
        </w:rPr>
        <w:t>transparentar</w:t>
      </w:r>
      <w:r w:rsidRPr="00F7194F">
        <w:rPr>
          <w:rFonts w:ascii="Palatino Linotype" w:hAnsi="Palatino Linotype" w:cs="Arial"/>
          <w:b/>
          <w:i/>
        </w:rPr>
        <w:t xml:space="preserve"> </w:t>
      </w:r>
      <w:r w:rsidRPr="00F7194F">
        <w:rPr>
          <w:rFonts w:ascii="Palatino Linotype" w:hAnsi="Palatino Linotype" w:cs="Arial"/>
          <w:b/>
          <w:i/>
          <w:sz w:val="22"/>
          <w:szCs w:val="22"/>
        </w:rPr>
        <w:t>sus</w:t>
      </w:r>
      <w:r w:rsidRPr="00F7194F">
        <w:rPr>
          <w:rFonts w:ascii="Palatino Linotype" w:hAnsi="Palatino Linotype" w:cs="Arial"/>
          <w:b/>
          <w:i/>
        </w:rPr>
        <w:t xml:space="preserve"> </w:t>
      </w:r>
      <w:r w:rsidRPr="00F7194F">
        <w:rPr>
          <w:rFonts w:ascii="Palatino Linotype" w:hAnsi="Palatino Linotype" w:cs="Arial"/>
          <w:b/>
          <w:i/>
          <w:sz w:val="22"/>
          <w:szCs w:val="22"/>
        </w:rPr>
        <w:t>acciones</w:t>
      </w:r>
      <w:r w:rsidRPr="00F7194F">
        <w:rPr>
          <w:rFonts w:ascii="Palatino Linotype" w:hAnsi="Palatino Linotype" w:cs="Arial"/>
          <w:b/>
          <w:i/>
        </w:rPr>
        <w:t xml:space="preserve"> </w:t>
      </w:r>
      <w:r w:rsidRPr="00F7194F">
        <w:rPr>
          <w:rFonts w:ascii="Palatino Linotype" w:hAnsi="Palatino Linotype" w:cs="Arial"/>
          <w:b/>
          <w:i/>
          <w:sz w:val="22"/>
          <w:szCs w:val="22"/>
        </w:rPr>
        <w:t>así</w:t>
      </w:r>
      <w:r w:rsidRPr="00F7194F">
        <w:rPr>
          <w:rFonts w:ascii="Palatino Linotype" w:hAnsi="Palatino Linotype" w:cs="Arial"/>
          <w:b/>
          <w:i/>
        </w:rPr>
        <w:t xml:space="preserve"> </w:t>
      </w:r>
      <w:r w:rsidRPr="00F7194F">
        <w:rPr>
          <w:rFonts w:ascii="Palatino Linotype" w:hAnsi="Palatino Linotype" w:cs="Arial"/>
          <w:b/>
          <w:i/>
          <w:sz w:val="22"/>
          <w:szCs w:val="22"/>
        </w:rPr>
        <w:t>como</w:t>
      </w:r>
      <w:r w:rsidRPr="00F7194F">
        <w:rPr>
          <w:rFonts w:ascii="Palatino Linotype" w:hAnsi="Palatino Linotype" w:cs="Arial"/>
          <w:b/>
          <w:i/>
        </w:rPr>
        <w:t xml:space="preserve"> </w:t>
      </w:r>
      <w:r w:rsidRPr="00F7194F">
        <w:rPr>
          <w:rFonts w:ascii="Palatino Linotype" w:hAnsi="Palatino Linotype" w:cs="Arial"/>
          <w:b/>
          <w:i/>
          <w:sz w:val="22"/>
          <w:szCs w:val="22"/>
        </w:rPr>
        <w:t>garantizar</w:t>
      </w:r>
      <w:r w:rsidRPr="00F7194F">
        <w:rPr>
          <w:rFonts w:ascii="Palatino Linotype" w:hAnsi="Palatino Linotype" w:cs="Arial"/>
          <w:b/>
          <w:i/>
        </w:rPr>
        <w:t xml:space="preserve"> </w:t>
      </w:r>
      <w:r w:rsidRPr="00F7194F">
        <w:rPr>
          <w:rFonts w:ascii="Palatino Linotype" w:hAnsi="Palatino Linotype" w:cs="Arial"/>
          <w:b/>
          <w:i/>
          <w:sz w:val="22"/>
          <w:szCs w:val="22"/>
        </w:rPr>
        <w:t>y</w:t>
      </w:r>
      <w:r w:rsidRPr="00F7194F">
        <w:rPr>
          <w:rFonts w:ascii="Palatino Linotype" w:hAnsi="Palatino Linotype" w:cs="Arial"/>
          <w:b/>
          <w:i/>
        </w:rPr>
        <w:t xml:space="preserve"> </w:t>
      </w:r>
      <w:r w:rsidRPr="00F7194F">
        <w:rPr>
          <w:rFonts w:ascii="Palatino Linotype" w:hAnsi="Palatino Linotype" w:cs="Arial"/>
          <w:b/>
          <w:i/>
          <w:sz w:val="22"/>
          <w:szCs w:val="22"/>
        </w:rPr>
        <w:t>respetar</w:t>
      </w:r>
      <w:r w:rsidRPr="00F7194F">
        <w:rPr>
          <w:rFonts w:ascii="Palatino Linotype" w:hAnsi="Palatino Linotype" w:cs="Arial"/>
          <w:b/>
          <w:i/>
        </w:rPr>
        <w:t xml:space="preserve"> </w:t>
      </w:r>
      <w:r w:rsidRPr="00F7194F">
        <w:rPr>
          <w:rFonts w:ascii="Palatino Linotype" w:hAnsi="Palatino Linotype" w:cs="Arial"/>
          <w:b/>
          <w:i/>
          <w:sz w:val="22"/>
          <w:szCs w:val="22"/>
        </w:rPr>
        <w:t>el</w:t>
      </w:r>
      <w:r w:rsidRPr="00F7194F">
        <w:rPr>
          <w:rFonts w:ascii="Palatino Linotype" w:hAnsi="Palatino Linotype" w:cs="Arial"/>
          <w:b/>
          <w:i/>
        </w:rPr>
        <w:t xml:space="preserve"> </w:t>
      </w:r>
      <w:r w:rsidRPr="00F7194F">
        <w:rPr>
          <w:rFonts w:ascii="Palatino Linotype" w:hAnsi="Palatino Linotype" w:cs="Arial"/>
          <w:b/>
          <w:i/>
          <w:sz w:val="22"/>
          <w:szCs w:val="22"/>
        </w:rPr>
        <w:t>derecho</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b/>
          <w:i/>
        </w:rPr>
        <w:t xml:space="preserve"> </w:t>
      </w:r>
      <w:r w:rsidRPr="00F7194F">
        <w:rPr>
          <w:rFonts w:ascii="Palatino Linotype" w:hAnsi="Palatino Linotype" w:cs="Arial"/>
          <w:b/>
          <w:i/>
          <w:sz w:val="22"/>
          <w:szCs w:val="22"/>
        </w:rPr>
        <w:t>acceso</w:t>
      </w:r>
      <w:r w:rsidRPr="00F7194F">
        <w:rPr>
          <w:rFonts w:ascii="Palatino Linotype" w:hAnsi="Palatino Linotype" w:cs="Arial"/>
          <w:b/>
          <w:i/>
        </w:rPr>
        <w:t xml:space="preserve"> </w:t>
      </w:r>
      <w:r w:rsidRPr="00F7194F">
        <w:rPr>
          <w:rFonts w:ascii="Palatino Linotype" w:hAnsi="Palatino Linotype" w:cs="Arial"/>
          <w:b/>
          <w:i/>
          <w:sz w:val="22"/>
          <w:szCs w:val="22"/>
        </w:rPr>
        <w:t>a</w:t>
      </w:r>
      <w:r w:rsidRPr="00F7194F">
        <w:rPr>
          <w:rFonts w:ascii="Palatino Linotype" w:hAnsi="Palatino Linotype" w:cs="Arial"/>
          <w:b/>
          <w:i/>
        </w:rPr>
        <w:t xml:space="preserve"> </w:t>
      </w:r>
      <w:r w:rsidRPr="00F7194F">
        <w:rPr>
          <w:rFonts w:ascii="Palatino Linotype" w:hAnsi="Palatino Linotype" w:cs="Arial"/>
          <w:b/>
          <w:i/>
          <w:sz w:val="22"/>
          <w:szCs w:val="22"/>
        </w:rPr>
        <w:t>la</w:t>
      </w:r>
      <w:r w:rsidRPr="00F7194F">
        <w:rPr>
          <w:rFonts w:ascii="Palatino Linotype" w:hAnsi="Palatino Linotype" w:cs="Arial"/>
          <w:b/>
          <w:i/>
        </w:rPr>
        <w:t xml:space="preserve"> </w:t>
      </w:r>
      <w:r w:rsidRPr="00F7194F">
        <w:rPr>
          <w:rFonts w:ascii="Palatino Linotype" w:hAnsi="Palatino Linotype" w:cs="Arial"/>
          <w:b/>
          <w:i/>
          <w:sz w:val="22"/>
          <w:szCs w:val="22"/>
        </w:rPr>
        <w:t>información</w:t>
      </w:r>
      <w:r w:rsidRPr="00F7194F">
        <w:rPr>
          <w:rFonts w:ascii="Palatino Linotype" w:hAnsi="Palatino Linotype" w:cs="Arial"/>
          <w:b/>
          <w:i/>
        </w:rPr>
        <w:t xml:space="preserve"> </w:t>
      </w:r>
      <w:r w:rsidRPr="00F7194F">
        <w:rPr>
          <w:rFonts w:ascii="Palatino Linotype" w:hAnsi="Palatino Linotype" w:cs="Arial"/>
          <w:b/>
          <w:i/>
          <w:sz w:val="22"/>
          <w:szCs w:val="22"/>
        </w:rPr>
        <w:t>pública</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i/>
          <w:sz w:val="22"/>
          <w:szCs w:val="22"/>
        </w:rPr>
        <w:t>(Sic)</w:t>
      </w:r>
    </w:p>
    <w:p w14:paraId="764838D8" w14:textId="77777777" w:rsidR="00F7194F" w:rsidRPr="00F7194F" w:rsidRDefault="00F7194F" w:rsidP="00F7194F">
      <w:pPr>
        <w:ind w:left="851" w:right="902"/>
        <w:jc w:val="both"/>
        <w:rPr>
          <w:rFonts w:ascii="Palatino Linotype" w:hAnsi="Palatino Linotype" w:cs="Arial"/>
          <w:i/>
          <w:sz w:val="22"/>
          <w:szCs w:val="22"/>
        </w:rPr>
      </w:pPr>
      <w:r w:rsidRPr="00F7194F">
        <w:rPr>
          <w:rFonts w:ascii="Palatino Linotype" w:hAnsi="Palatino Linotype" w:cs="Arial"/>
          <w:i/>
          <w:sz w:val="22"/>
          <w:szCs w:val="22"/>
        </w:rPr>
        <w:t>(Énfasis</w:t>
      </w:r>
      <w:r w:rsidRPr="00F7194F">
        <w:rPr>
          <w:rFonts w:ascii="Palatino Linotype" w:hAnsi="Palatino Linotype" w:cs="Arial"/>
          <w:i/>
        </w:rPr>
        <w:t xml:space="preserve"> </w:t>
      </w:r>
      <w:r w:rsidRPr="00F7194F">
        <w:rPr>
          <w:rFonts w:ascii="Palatino Linotype" w:hAnsi="Palatino Linotype" w:cs="Arial"/>
          <w:i/>
          <w:sz w:val="22"/>
          <w:szCs w:val="22"/>
        </w:rPr>
        <w:t>añadido)</w:t>
      </w:r>
    </w:p>
    <w:p w14:paraId="4BB9AAAF" w14:textId="77777777" w:rsidR="00F7194F" w:rsidRPr="00F7194F" w:rsidRDefault="00F7194F" w:rsidP="00F7194F">
      <w:pPr>
        <w:spacing w:before="100" w:beforeAutospacing="1" w:after="100" w:afterAutospacing="1" w:line="360" w:lineRule="auto"/>
        <w:jc w:val="both"/>
        <w:rPr>
          <w:rFonts w:ascii="Palatino Linotype" w:hAnsi="Palatino Linotype" w:cs="Arial"/>
          <w:sz w:val="28"/>
        </w:rPr>
      </w:pPr>
      <w:r w:rsidRPr="00F7194F">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07B0619" w14:textId="7A25A03D" w:rsidR="00F7194F" w:rsidRDefault="00F7194F" w:rsidP="00F7194F">
      <w:pPr>
        <w:spacing w:before="240" w:after="240" w:line="360" w:lineRule="auto"/>
        <w:jc w:val="both"/>
        <w:rPr>
          <w:rFonts w:ascii="Palatino Linotype" w:eastAsia="Calibri" w:hAnsi="Palatino Linotype" w:cs="Arial"/>
          <w:lang w:eastAsia="es-MX"/>
        </w:rPr>
      </w:pPr>
      <w:r w:rsidRPr="00F7194F">
        <w:rPr>
          <w:rFonts w:ascii="Palatino Linotype" w:eastAsia="Calibri" w:hAnsi="Palatino Linotype" w:cs="Arial"/>
          <w:lang w:eastAsia="es-MX"/>
        </w:rPr>
        <w:t>Así, conviene citar</w:t>
      </w:r>
      <w:r>
        <w:rPr>
          <w:rFonts w:ascii="Palatino Linotype" w:eastAsia="Calibri" w:hAnsi="Palatino Linotype" w:cs="Arial"/>
          <w:lang w:eastAsia="es-MX"/>
        </w:rPr>
        <w:t xml:space="preserve"> lo establecido por los artículos 18 y 19, primer párrafo de la Ley de Transparencia y Acceso a la Información del Estado de México y Municipios que establecen lo siguiente:</w:t>
      </w:r>
    </w:p>
    <w:p w14:paraId="641CB01C" w14:textId="62833D7B" w:rsidR="00F7194F" w:rsidRPr="00F7194F" w:rsidRDefault="00F7194F" w:rsidP="00F7194F">
      <w:pPr>
        <w:ind w:left="851" w:right="902"/>
        <w:jc w:val="both"/>
        <w:rPr>
          <w:rFonts w:ascii="Palatino Linotype" w:hAnsi="Palatino Linotype"/>
          <w:i/>
          <w:sz w:val="22"/>
        </w:rPr>
      </w:pPr>
      <w:r w:rsidRPr="00F7194F">
        <w:rPr>
          <w:rFonts w:ascii="Palatino Linotype" w:hAnsi="Palatino Linotype"/>
          <w:i/>
          <w:sz w:val="22"/>
        </w:rPr>
        <w:t>“</w:t>
      </w:r>
      <w:r w:rsidRPr="00F7194F">
        <w:rPr>
          <w:rFonts w:ascii="Palatino Linotype" w:hAnsi="Palatino Linotype"/>
          <w:b/>
          <w:i/>
          <w:sz w:val="22"/>
        </w:rPr>
        <w:t>Artículo 18. Los sujetos obligados deberán documentar todo acto que derive del ejercicio de sus facultades, competencias o funciones</w:t>
      </w:r>
      <w:r w:rsidRPr="00F7194F">
        <w:rPr>
          <w:rFonts w:ascii="Palatino Linotype" w:hAnsi="Palatino Linotype"/>
          <w:i/>
          <w:sz w:val="22"/>
        </w:rPr>
        <w:t>, considerando desde su origen la eventual publicidad y reutilización de la información que generen.</w:t>
      </w:r>
    </w:p>
    <w:p w14:paraId="5FDA78DD" w14:textId="76AB8DD4" w:rsidR="00F7194F" w:rsidRPr="00F7194F" w:rsidRDefault="00F7194F" w:rsidP="00F7194F">
      <w:pPr>
        <w:ind w:left="851" w:right="902"/>
        <w:jc w:val="both"/>
        <w:rPr>
          <w:rFonts w:ascii="Palatino Linotype" w:hAnsi="Palatino Linotype"/>
          <w:i/>
          <w:sz w:val="22"/>
        </w:rPr>
      </w:pPr>
      <w:r w:rsidRPr="00F7194F">
        <w:rPr>
          <w:rFonts w:ascii="Palatino Linotype" w:hAnsi="Palatino Linotype"/>
          <w:b/>
          <w:i/>
          <w:sz w:val="22"/>
        </w:rPr>
        <w:t>Artículo 19. Se presume que la información debe existir si se refiere a las facultades, competencias y funciones que los ordenamientos jurídicos aplicables otorgan a los sujetos obligados</w:t>
      </w:r>
      <w:r w:rsidRPr="00F7194F">
        <w:rPr>
          <w:rFonts w:ascii="Palatino Linotype" w:hAnsi="Palatino Linotype"/>
          <w:i/>
          <w:sz w:val="22"/>
        </w:rPr>
        <w:t>…” (Sic)</w:t>
      </w:r>
    </w:p>
    <w:p w14:paraId="032A73C2" w14:textId="029C7950" w:rsidR="00F7194F" w:rsidRPr="00F7194F" w:rsidRDefault="00F7194F" w:rsidP="00F7194F">
      <w:pPr>
        <w:ind w:left="851" w:right="902"/>
        <w:jc w:val="both"/>
        <w:rPr>
          <w:rFonts w:ascii="Palatino Linotype" w:eastAsia="Calibri" w:hAnsi="Palatino Linotype" w:cs="Arial"/>
          <w:i/>
          <w:sz w:val="22"/>
          <w:lang w:eastAsia="es-MX"/>
        </w:rPr>
      </w:pPr>
      <w:r w:rsidRPr="00F7194F">
        <w:rPr>
          <w:rFonts w:ascii="Palatino Linotype" w:hAnsi="Palatino Linotype"/>
          <w:i/>
          <w:sz w:val="22"/>
        </w:rPr>
        <w:lastRenderedPageBreak/>
        <w:t>(Énfasis añadido.)</w:t>
      </w:r>
    </w:p>
    <w:p w14:paraId="2CD5CAED" w14:textId="0F4699B4" w:rsidR="00F7194F" w:rsidRPr="00F7194F" w:rsidRDefault="00F7194F" w:rsidP="00F7194F">
      <w:pPr>
        <w:spacing w:before="240" w:after="240" w:line="360" w:lineRule="auto"/>
        <w:jc w:val="both"/>
        <w:rPr>
          <w:rFonts w:ascii="Palatino Linotype" w:eastAsia="Calibri" w:hAnsi="Palatino Linotype" w:cs="Arial"/>
          <w:lang w:eastAsia="es-MX"/>
        </w:rPr>
      </w:pPr>
      <w:r>
        <w:rPr>
          <w:rFonts w:ascii="Palatino Linotype" w:eastAsia="Calibri" w:hAnsi="Palatino Linotype" w:cs="Arial"/>
          <w:lang w:eastAsia="es-MX"/>
        </w:rPr>
        <w:t xml:space="preserve">Dicho lo anterior, este Instituto advirtió que el artículo </w:t>
      </w:r>
      <w:r w:rsidRPr="00F7194F">
        <w:rPr>
          <w:rFonts w:ascii="Palatino Linotype" w:eastAsia="Calibri" w:hAnsi="Palatino Linotype" w:cs="Arial"/>
          <w:lang w:eastAsia="es-MX"/>
        </w:rPr>
        <w:t>31, fracción XVIII, de la Ley Orgánica Municipal del Estado de Méx</w:t>
      </w:r>
      <w:r>
        <w:rPr>
          <w:rFonts w:ascii="Palatino Linotype" w:eastAsia="Calibri" w:hAnsi="Palatino Linotype" w:cs="Arial"/>
          <w:lang w:eastAsia="es-MX"/>
        </w:rPr>
        <w:t xml:space="preserve">ico </w:t>
      </w:r>
      <w:r w:rsidRPr="00F7194F">
        <w:rPr>
          <w:rFonts w:ascii="Palatino Linotype" w:eastAsia="Calibri" w:hAnsi="Palatino Linotype" w:cs="Arial"/>
          <w:lang w:eastAsia="es-MX"/>
        </w:rPr>
        <w:t>señala</w:t>
      </w:r>
      <w:r>
        <w:rPr>
          <w:rFonts w:ascii="Palatino Linotype" w:eastAsia="Calibri" w:hAnsi="Palatino Linotype" w:cs="Arial"/>
          <w:lang w:eastAsia="es-MX"/>
        </w:rPr>
        <w:t xml:space="preserve"> lo siguiente</w:t>
      </w:r>
      <w:r w:rsidRPr="00F7194F">
        <w:rPr>
          <w:rFonts w:ascii="Palatino Linotype" w:eastAsia="Calibri" w:hAnsi="Palatino Linotype" w:cs="Arial"/>
          <w:lang w:eastAsia="es-MX"/>
        </w:rPr>
        <w:t>:</w:t>
      </w:r>
    </w:p>
    <w:p w14:paraId="20D6A74A" w14:textId="77777777" w:rsidR="00F7194F" w:rsidRPr="00F7194F" w:rsidRDefault="00F7194F" w:rsidP="00F7194F">
      <w:pPr>
        <w:ind w:left="851" w:right="899"/>
        <w:jc w:val="both"/>
        <w:rPr>
          <w:rFonts w:ascii="Palatino Linotype" w:hAnsi="Palatino Linotype" w:cs="Arial"/>
          <w:i/>
          <w:sz w:val="22"/>
          <w:szCs w:val="22"/>
        </w:rPr>
      </w:pPr>
      <w:r w:rsidRPr="00F7194F">
        <w:rPr>
          <w:rFonts w:ascii="Palatino Linotype" w:hAnsi="Palatino Linotype" w:cs="Arial"/>
          <w:i/>
          <w:sz w:val="22"/>
          <w:szCs w:val="22"/>
        </w:rPr>
        <w:t>“</w:t>
      </w:r>
      <w:r w:rsidRPr="00F7194F">
        <w:rPr>
          <w:rFonts w:ascii="Palatino Linotype" w:hAnsi="Palatino Linotype" w:cs="Arial"/>
          <w:b/>
          <w:i/>
          <w:sz w:val="22"/>
          <w:szCs w:val="22"/>
        </w:rPr>
        <w:t>Artículo</w:t>
      </w:r>
      <w:r w:rsidRPr="00F7194F">
        <w:rPr>
          <w:rFonts w:ascii="Palatino Linotype" w:hAnsi="Palatino Linotype" w:cs="Arial"/>
          <w:b/>
          <w:i/>
        </w:rPr>
        <w:t xml:space="preserve"> </w:t>
      </w:r>
      <w:r w:rsidRPr="00F7194F">
        <w:rPr>
          <w:rFonts w:ascii="Palatino Linotype" w:hAnsi="Palatino Linotype" w:cs="Arial"/>
          <w:b/>
          <w:i/>
          <w:sz w:val="22"/>
          <w:szCs w:val="22"/>
        </w:rPr>
        <w:t>31</w:t>
      </w:r>
      <w:r w:rsidRPr="00F7194F">
        <w:rPr>
          <w:rFonts w:ascii="Palatino Linotype" w:hAnsi="Palatino Linotype" w:cs="Arial"/>
          <w:i/>
          <w:sz w:val="22"/>
          <w:szCs w:val="22"/>
        </w:rPr>
        <w:t>.-</w:t>
      </w:r>
      <w:r w:rsidRPr="00F7194F">
        <w:rPr>
          <w:rFonts w:ascii="Palatino Linotype" w:hAnsi="Palatino Linotype" w:cs="Arial"/>
          <w:i/>
        </w:rPr>
        <w:t xml:space="preserve"> </w:t>
      </w:r>
      <w:r w:rsidRPr="00F7194F">
        <w:rPr>
          <w:rFonts w:ascii="Palatino Linotype" w:hAnsi="Palatino Linotype" w:cs="Arial"/>
          <w:i/>
          <w:sz w:val="22"/>
          <w:szCs w:val="22"/>
        </w:rPr>
        <w:t>Son</w:t>
      </w:r>
      <w:r w:rsidRPr="00F7194F">
        <w:rPr>
          <w:rFonts w:ascii="Palatino Linotype" w:hAnsi="Palatino Linotype" w:cs="Arial"/>
          <w:i/>
        </w:rPr>
        <w:t xml:space="preserve"> </w:t>
      </w:r>
      <w:r w:rsidRPr="00F7194F">
        <w:rPr>
          <w:rFonts w:ascii="Palatino Linotype" w:hAnsi="Palatino Linotype" w:cs="Arial"/>
          <w:i/>
          <w:sz w:val="22"/>
          <w:szCs w:val="22"/>
        </w:rPr>
        <w:t>atribuciones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los</w:t>
      </w:r>
      <w:r w:rsidRPr="00F7194F">
        <w:rPr>
          <w:rFonts w:ascii="Palatino Linotype" w:hAnsi="Palatino Linotype" w:cs="Arial"/>
          <w:i/>
        </w:rPr>
        <w:t xml:space="preserve"> </w:t>
      </w:r>
      <w:r w:rsidRPr="00F7194F">
        <w:rPr>
          <w:rFonts w:ascii="Palatino Linotype" w:hAnsi="Palatino Linotype" w:cs="Arial"/>
          <w:i/>
          <w:sz w:val="22"/>
          <w:szCs w:val="22"/>
        </w:rPr>
        <w:t>ayuntamientos:</w:t>
      </w:r>
    </w:p>
    <w:p w14:paraId="65DC7668" w14:textId="77777777" w:rsidR="00F7194F" w:rsidRPr="00F7194F" w:rsidRDefault="00F7194F" w:rsidP="00F7194F">
      <w:pPr>
        <w:ind w:left="851" w:right="899"/>
        <w:jc w:val="both"/>
        <w:rPr>
          <w:rFonts w:ascii="Palatino Linotype" w:hAnsi="Palatino Linotype" w:cs="Arial"/>
          <w:i/>
          <w:sz w:val="22"/>
          <w:szCs w:val="22"/>
        </w:rPr>
      </w:pPr>
      <w:r w:rsidRPr="00F7194F">
        <w:rPr>
          <w:rFonts w:ascii="Palatino Linotype" w:hAnsi="Palatino Linotype" w:cs="Arial"/>
          <w:i/>
          <w:sz w:val="22"/>
          <w:szCs w:val="22"/>
        </w:rPr>
        <w:t>…</w:t>
      </w:r>
    </w:p>
    <w:p w14:paraId="55B75A48" w14:textId="77777777" w:rsidR="00F7194F" w:rsidRPr="00F7194F" w:rsidRDefault="00F7194F" w:rsidP="00F7194F">
      <w:pPr>
        <w:ind w:left="851" w:right="899"/>
        <w:jc w:val="both"/>
        <w:rPr>
          <w:rFonts w:ascii="Palatino Linotype" w:hAnsi="Palatino Linotype" w:cs="Arial"/>
          <w:i/>
          <w:sz w:val="22"/>
          <w:szCs w:val="22"/>
        </w:rPr>
      </w:pPr>
      <w:r w:rsidRPr="00F7194F">
        <w:rPr>
          <w:rFonts w:ascii="Palatino Linotype" w:hAnsi="Palatino Linotype" w:cs="Arial"/>
          <w:b/>
          <w:i/>
          <w:sz w:val="22"/>
          <w:szCs w:val="22"/>
        </w:rPr>
        <w:t>XVIII.</w:t>
      </w:r>
      <w:r w:rsidRPr="00F7194F">
        <w:rPr>
          <w:rFonts w:ascii="Palatino Linotype" w:hAnsi="Palatino Linotype" w:cs="Arial"/>
          <w:i/>
        </w:rPr>
        <w:t xml:space="preserve"> </w:t>
      </w:r>
      <w:r w:rsidRPr="00F7194F">
        <w:rPr>
          <w:rFonts w:ascii="Palatino Linotype" w:hAnsi="Palatino Linotype" w:cs="Arial"/>
          <w:b/>
          <w:i/>
          <w:sz w:val="22"/>
          <w:szCs w:val="22"/>
        </w:rPr>
        <w:t>Administrar</w:t>
      </w:r>
      <w:r w:rsidRPr="00F7194F">
        <w:rPr>
          <w:rFonts w:ascii="Palatino Linotype" w:hAnsi="Palatino Linotype" w:cs="Arial"/>
          <w:b/>
          <w:i/>
        </w:rPr>
        <w:t xml:space="preserve"> </w:t>
      </w:r>
      <w:r w:rsidRPr="00F7194F">
        <w:rPr>
          <w:rFonts w:ascii="Palatino Linotype" w:hAnsi="Palatino Linotype" w:cs="Arial"/>
          <w:b/>
          <w:i/>
          <w:sz w:val="22"/>
          <w:szCs w:val="22"/>
        </w:rPr>
        <w:t>su</w:t>
      </w:r>
      <w:r w:rsidRPr="00F7194F">
        <w:rPr>
          <w:rFonts w:ascii="Palatino Linotype" w:hAnsi="Palatino Linotype" w:cs="Arial"/>
          <w:b/>
          <w:i/>
        </w:rPr>
        <w:t xml:space="preserve"> </w:t>
      </w:r>
      <w:r w:rsidRPr="00F7194F">
        <w:rPr>
          <w:rFonts w:ascii="Palatino Linotype" w:hAnsi="Palatino Linotype" w:cs="Arial"/>
          <w:b/>
          <w:i/>
          <w:sz w:val="22"/>
          <w:szCs w:val="22"/>
        </w:rPr>
        <w:t>hacienda</w:t>
      </w:r>
      <w:r w:rsidRPr="00F7194F">
        <w:rPr>
          <w:rFonts w:ascii="Palatino Linotype" w:hAnsi="Palatino Linotype" w:cs="Arial"/>
          <w:i/>
        </w:rPr>
        <w:t xml:space="preserve"> </w:t>
      </w:r>
      <w:r w:rsidRPr="00F7194F">
        <w:rPr>
          <w:rFonts w:ascii="Palatino Linotype" w:hAnsi="Palatino Linotype" w:cs="Arial"/>
          <w:i/>
          <w:sz w:val="22"/>
          <w:szCs w:val="22"/>
        </w:rPr>
        <w:t>en</w:t>
      </w:r>
      <w:r w:rsidRPr="00F7194F">
        <w:rPr>
          <w:rFonts w:ascii="Palatino Linotype" w:hAnsi="Palatino Linotype" w:cs="Arial"/>
          <w:i/>
        </w:rPr>
        <w:t xml:space="preserve"> </w:t>
      </w:r>
      <w:r w:rsidRPr="00F7194F">
        <w:rPr>
          <w:rFonts w:ascii="Palatino Linotype" w:hAnsi="Palatino Linotype" w:cs="Arial"/>
          <w:i/>
          <w:sz w:val="22"/>
          <w:szCs w:val="22"/>
        </w:rPr>
        <w:t>términos</w:t>
      </w:r>
      <w:r w:rsidRPr="00F7194F">
        <w:rPr>
          <w:rFonts w:ascii="Palatino Linotype" w:hAnsi="Palatino Linotype" w:cs="Arial"/>
          <w:i/>
        </w:rPr>
        <w:t xml:space="preserve"> </w:t>
      </w:r>
      <w:r w:rsidRPr="00F7194F">
        <w:rPr>
          <w:rFonts w:ascii="Palatino Linotype" w:hAnsi="Palatino Linotype" w:cs="Arial"/>
          <w:i/>
          <w:sz w:val="22"/>
          <w:szCs w:val="22"/>
        </w:rPr>
        <w:t>de</w:t>
      </w:r>
      <w:r w:rsidRPr="00F7194F">
        <w:rPr>
          <w:rFonts w:ascii="Palatino Linotype" w:hAnsi="Palatino Linotype" w:cs="Arial"/>
          <w:i/>
        </w:rPr>
        <w:t xml:space="preserve"> </w:t>
      </w:r>
      <w:r w:rsidRPr="00F7194F">
        <w:rPr>
          <w:rFonts w:ascii="Palatino Linotype" w:hAnsi="Palatino Linotype" w:cs="Arial"/>
          <w:i/>
          <w:sz w:val="22"/>
          <w:szCs w:val="22"/>
        </w:rPr>
        <w:t>ley,</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controlar</w:t>
      </w:r>
      <w:r w:rsidRPr="00F7194F">
        <w:rPr>
          <w:rFonts w:ascii="Palatino Linotype" w:hAnsi="Palatino Linotype" w:cs="Arial"/>
          <w:i/>
        </w:rPr>
        <w:t xml:space="preserve"> </w:t>
      </w:r>
      <w:r w:rsidRPr="00F7194F">
        <w:rPr>
          <w:rFonts w:ascii="Palatino Linotype" w:hAnsi="Palatino Linotype" w:cs="Arial"/>
          <w:i/>
          <w:sz w:val="22"/>
          <w:szCs w:val="22"/>
        </w:rPr>
        <w:t>a</w:t>
      </w:r>
      <w:r w:rsidRPr="00F7194F">
        <w:rPr>
          <w:rFonts w:ascii="Palatino Linotype" w:hAnsi="Palatino Linotype" w:cs="Arial"/>
          <w:i/>
        </w:rPr>
        <w:t xml:space="preserve"> </w:t>
      </w:r>
      <w:r w:rsidRPr="00F7194F">
        <w:rPr>
          <w:rFonts w:ascii="Palatino Linotype" w:hAnsi="Palatino Linotype" w:cs="Arial"/>
          <w:i/>
          <w:sz w:val="22"/>
          <w:szCs w:val="22"/>
        </w:rPr>
        <w:t>través</w:t>
      </w:r>
      <w:r w:rsidRPr="00F7194F">
        <w:rPr>
          <w:rFonts w:ascii="Palatino Linotype" w:hAnsi="Palatino Linotype" w:cs="Arial"/>
          <w:i/>
        </w:rPr>
        <w:t xml:space="preserve"> </w:t>
      </w:r>
      <w:r w:rsidRPr="00F7194F">
        <w:rPr>
          <w:rFonts w:ascii="Palatino Linotype" w:hAnsi="Palatino Linotype" w:cs="Arial"/>
          <w:i/>
          <w:sz w:val="22"/>
          <w:szCs w:val="22"/>
        </w:rPr>
        <w:t>del</w:t>
      </w:r>
      <w:r w:rsidRPr="00F7194F">
        <w:rPr>
          <w:rFonts w:ascii="Palatino Linotype" w:hAnsi="Palatino Linotype" w:cs="Arial"/>
          <w:i/>
        </w:rPr>
        <w:t xml:space="preserve"> </w:t>
      </w:r>
      <w:r w:rsidRPr="00F7194F">
        <w:rPr>
          <w:rFonts w:ascii="Palatino Linotype" w:hAnsi="Palatino Linotype" w:cs="Arial"/>
          <w:i/>
          <w:sz w:val="22"/>
          <w:szCs w:val="22"/>
        </w:rPr>
        <w:t>presidente</w:t>
      </w:r>
      <w:r w:rsidRPr="00F7194F">
        <w:rPr>
          <w:rFonts w:ascii="Palatino Linotype" w:hAnsi="Palatino Linotype" w:cs="Arial"/>
          <w:i/>
        </w:rPr>
        <w:t xml:space="preserve"> </w:t>
      </w:r>
      <w:r w:rsidRPr="00F7194F">
        <w:rPr>
          <w:rFonts w:ascii="Palatino Linotype" w:hAnsi="Palatino Linotype" w:cs="Arial"/>
          <w:i/>
          <w:sz w:val="22"/>
          <w:szCs w:val="22"/>
        </w:rPr>
        <w:t>y</w:t>
      </w:r>
      <w:r w:rsidRPr="00F7194F">
        <w:rPr>
          <w:rFonts w:ascii="Palatino Linotype" w:hAnsi="Palatino Linotype" w:cs="Arial"/>
          <w:i/>
        </w:rPr>
        <w:t xml:space="preserve"> </w:t>
      </w:r>
      <w:r w:rsidRPr="00F7194F">
        <w:rPr>
          <w:rFonts w:ascii="Palatino Linotype" w:hAnsi="Palatino Linotype" w:cs="Arial"/>
          <w:i/>
          <w:sz w:val="22"/>
          <w:szCs w:val="22"/>
        </w:rPr>
        <w:t>síndico</w:t>
      </w:r>
      <w:r w:rsidRPr="00F7194F">
        <w:rPr>
          <w:rFonts w:ascii="Palatino Linotype" w:hAnsi="Palatino Linotype" w:cs="Arial"/>
          <w:i/>
        </w:rPr>
        <w:t xml:space="preserve"> </w:t>
      </w:r>
      <w:r w:rsidRPr="00F7194F">
        <w:rPr>
          <w:rFonts w:ascii="Palatino Linotype" w:hAnsi="Palatino Linotype" w:cs="Arial"/>
          <w:b/>
          <w:i/>
          <w:sz w:val="22"/>
          <w:szCs w:val="22"/>
        </w:rPr>
        <w:t>la</w:t>
      </w:r>
      <w:r w:rsidRPr="00F7194F">
        <w:rPr>
          <w:rFonts w:ascii="Palatino Linotype" w:hAnsi="Palatino Linotype" w:cs="Arial"/>
          <w:b/>
          <w:i/>
        </w:rPr>
        <w:t xml:space="preserve"> </w:t>
      </w:r>
      <w:r w:rsidRPr="00F7194F">
        <w:rPr>
          <w:rFonts w:ascii="Palatino Linotype" w:hAnsi="Palatino Linotype" w:cs="Arial"/>
          <w:b/>
          <w:i/>
          <w:sz w:val="22"/>
          <w:szCs w:val="22"/>
        </w:rPr>
        <w:t>aplicación</w:t>
      </w:r>
      <w:r w:rsidRPr="00F7194F">
        <w:rPr>
          <w:rFonts w:ascii="Palatino Linotype" w:hAnsi="Palatino Linotype" w:cs="Arial"/>
          <w:b/>
          <w:i/>
        </w:rPr>
        <w:t xml:space="preserve"> </w:t>
      </w:r>
      <w:r w:rsidRPr="00F7194F">
        <w:rPr>
          <w:rFonts w:ascii="Palatino Linotype" w:hAnsi="Palatino Linotype" w:cs="Arial"/>
          <w:b/>
          <w:i/>
          <w:sz w:val="22"/>
          <w:szCs w:val="22"/>
        </w:rPr>
        <w:t>del</w:t>
      </w:r>
      <w:r w:rsidRPr="00F7194F">
        <w:rPr>
          <w:rFonts w:ascii="Palatino Linotype" w:hAnsi="Palatino Linotype" w:cs="Arial"/>
          <w:b/>
          <w:i/>
        </w:rPr>
        <w:t xml:space="preserve"> </w:t>
      </w:r>
      <w:r w:rsidRPr="00F7194F">
        <w:rPr>
          <w:rFonts w:ascii="Palatino Linotype" w:hAnsi="Palatino Linotype" w:cs="Arial"/>
          <w:b/>
          <w:i/>
          <w:sz w:val="22"/>
          <w:szCs w:val="22"/>
        </w:rPr>
        <w:t>presupuesto</w:t>
      </w:r>
      <w:r w:rsidRPr="00F7194F">
        <w:rPr>
          <w:rFonts w:ascii="Palatino Linotype" w:hAnsi="Palatino Linotype" w:cs="Arial"/>
          <w:b/>
          <w:i/>
        </w:rPr>
        <w:t xml:space="preserve"> </w:t>
      </w:r>
      <w:r w:rsidRPr="00F7194F">
        <w:rPr>
          <w:rFonts w:ascii="Palatino Linotype" w:hAnsi="Palatino Linotype" w:cs="Arial"/>
          <w:b/>
          <w:i/>
          <w:sz w:val="22"/>
          <w:szCs w:val="22"/>
        </w:rPr>
        <w:t>de</w:t>
      </w:r>
      <w:r w:rsidRPr="00F7194F">
        <w:rPr>
          <w:rFonts w:ascii="Palatino Linotype" w:hAnsi="Palatino Linotype" w:cs="Arial"/>
          <w:b/>
          <w:i/>
        </w:rPr>
        <w:t xml:space="preserve"> </w:t>
      </w:r>
      <w:r w:rsidRPr="00F7194F">
        <w:rPr>
          <w:rFonts w:ascii="Palatino Linotype" w:hAnsi="Palatino Linotype" w:cs="Arial"/>
          <w:b/>
          <w:i/>
          <w:sz w:val="22"/>
          <w:szCs w:val="22"/>
        </w:rPr>
        <w:t>egresos</w:t>
      </w:r>
      <w:r w:rsidRPr="00F7194F">
        <w:rPr>
          <w:rFonts w:ascii="Palatino Linotype" w:hAnsi="Palatino Linotype" w:cs="Arial"/>
          <w:b/>
          <w:i/>
        </w:rPr>
        <w:t xml:space="preserve"> </w:t>
      </w:r>
      <w:r w:rsidRPr="00F7194F">
        <w:rPr>
          <w:rFonts w:ascii="Palatino Linotype" w:hAnsi="Palatino Linotype" w:cs="Arial"/>
          <w:b/>
          <w:i/>
          <w:sz w:val="22"/>
          <w:szCs w:val="22"/>
        </w:rPr>
        <w:t>del</w:t>
      </w:r>
      <w:r w:rsidRPr="00F7194F">
        <w:rPr>
          <w:rFonts w:ascii="Palatino Linotype" w:hAnsi="Palatino Linotype" w:cs="Arial"/>
          <w:b/>
          <w:i/>
        </w:rPr>
        <w:t xml:space="preserve"> </w:t>
      </w:r>
      <w:r w:rsidRPr="00F7194F">
        <w:rPr>
          <w:rFonts w:ascii="Palatino Linotype" w:hAnsi="Palatino Linotype" w:cs="Arial"/>
          <w:b/>
          <w:i/>
          <w:sz w:val="22"/>
          <w:szCs w:val="22"/>
        </w:rPr>
        <w:t>municipio</w:t>
      </w:r>
      <w:r w:rsidRPr="00F7194F">
        <w:rPr>
          <w:rFonts w:ascii="Palatino Linotype" w:hAnsi="Palatino Linotype" w:cs="Arial"/>
          <w:i/>
          <w:sz w:val="22"/>
          <w:szCs w:val="22"/>
        </w:rPr>
        <w:t>;</w:t>
      </w:r>
    </w:p>
    <w:p w14:paraId="760F6893" w14:textId="77777777" w:rsidR="00F7194F" w:rsidRPr="00F7194F" w:rsidRDefault="00F7194F" w:rsidP="00F7194F">
      <w:pPr>
        <w:ind w:left="851" w:right="899"/>
        <w:jc w:val="both"/>
        <w:rPr>
          <w:rFonts w:ascii="Palatino Linotype" w:hAnsi="Palatino Linotype" w:cs="Arial"/>
          <w:i/>
          <w:sz w:val="22"/>
          <w:szCs w:val="22"/>
        </w:rPr>
      </w:pPr>
      <w:r w:rsidRPr="00F7194F">
        <w:rPr>
          <w:rFonts w:ascii="Palatino Linotype" w:hAnsi="Palatino Linotype" w:cs="Arial"/>
          <w:i/>
          <w:sz w:val="22"/>
          <w:szCs w:val="22"/>
        </w:rPr>
        <w:t>…”</w:t>
      </w:r>
      <w:r w:rsidRPr="00F7194F">
        <w:rPr>
          <w:rFonts w:ascii="Palatino Linotype" w:hAnsi="Palatino Linotype" w:cs="Arial"/>
          <w:i/>
        </w:rPr>
        <w:t xml:space="preserve"> </w:t>
      </w:r>
    </w:p>
    <w:p w14:paraId="482BC93C" w14:textId="77777777" w:rsidR="00F7194F" w:rsidRPr="00F7194F" w:rsidRDefault="00F7194F" w:rsidP="00F7194F">
      <w:pPr>
        <w:ind w:left="851" w:right="899"/>
        <w:jc w:val="both"/>
        <w:rPr>
          <w:rFonts w:ascii="Palatino Linotype" w:hAnsi="Palatino Linotype" w:cs="Arial"/>
          <w:i/>
          <w:sz w:val="22"/>
          <w:szCs w:val="22"/>
        </w:rPr>
      </w:pPr>
      <w:r w:rsidRPr="00F7194F">
        <w:rPr>
          <w:rFonts w:ascii="Palatino Linotype" w:hAnsi="Palatino Linotype" w:cs="Arial"/>
          <w:i/>
          <w:sz w:val="22"/>
          <w:szCs w:val="22"/>
        </w:rPr>
        <w:t>(Énfasis</w:t>
      </w:r>
      <w:r w:rsidRPr="00F7194F">
        <w:rPr>
          <w:rFonts w:ascii="Palatino Linotype" w:hAnsi="Palatino Linotype" w:cs="Arial"/>
          <w:i/>
        </w:rPr>
        <w:t xml:space="preserve"> </w:t>
      </w:r>
      <w:r w:rsidRPr="00F7194F">
        <w:rPr>
          <w:rFonts w:ascii="Palatino Linotype" w:hAnsi="Palatino Linotype" w:cs="Arial"/>
          <w:i/>
          <w:sz w:val="22"/>
          <w:szCs w:val="22"/>
        </w:rPr>
        <w:t>añadido)</w:t>
      </w:r>
    </w:p>
    <w:p w14:paraId="52D3EA1F" w14:textId="74032256" w:rsidR="00F7194F" w:rsidRPr="00F7194F" w:rsidRDefault="00E40E06" w:rsidP="00F7194F">
      <w:pPr>
        <w:spacing w:before="240" w:after="240" w:line="360" w:lineRule="auto"/>
        <w:jc w:val="both"/>
        <w:rPr>
          <w:rFonts w:ascii="Palatino Linotype" w:hAnsi="Palatino Linotype" w:cs="Arial"/>
          <w:sz w:val="28"/>
        </w:rPr>
      </w:pPr>
      <w:r>
        <w:rPr>
          <w:rFonts w:ascii="Palatino Linotype" w:hAnsi="Palatino Linotype" w:cs="Arial"/>
        </w:rPr>
        <w:t>En esa tesitura</w:t>
      </w:r>
      <w:r w:rsidR="00F7194F" w:rsidRPr="00F7194F">
        <w:rPr>
          <w:rFonts w:ascii="Palatino Linotype" w:hAnsi="Palatino Linotype" w:cs="Arial"/>
        </w:rPr>
        <w:t>, los Ayuntamientos tienen la atribución de administrar los recursos obtenidos de su hacienda, en los términos de la legi</w:t>
      </w:r>
      <w:r w:rsidR="00F7194F">
        <w:rPr>
          <w:rFonts w:ascii="Palatino Linotype" w:hAnsi="Palatino Linotype" w:cs="Arial"/>
        </w:rPr>
        <w:t>slación aplicable, controlando,</w:t>
      </w:r>
      <w:r w:rsidR="00F7194F" w:rsidRPr="00F7194F">
        <w:rPr>
          <w:rFonts w:ascii="Palatino Linotype" w:hAnsi="Palatino Linotype" w:cs="Arial"/>
        </w:rPr>
        <w:t xml:space="preserve"> a través del Presidente y Síndico Municipal</w:t>
      </w:r>
      <w:r w:rsidR="00F7194F">
        <w:rPr>
          <w:rFonts w:ascii="Palatino Linotype" w:hAnsi="Palatino Linotype" w:cs="Arial"/>
        </w:rPr>
        <w:t>,</w:t>
      </w:r>
      <w:r w:rsidR="00F7194F" w:rsidRPr="00F7194F">
        <w:rPr>
          <w:rFonts w:ascii="Palatino Linotype" w:hAnsi="Palatino Linotype" w:cs="Arial"/>
        </w:rPr>
        <w:t xml:space="preserve"> la aplicación del presupuesto de egresos otorgado anualmente a los Municipios.</w:t>
      </w:r>
    </w:p>
    <w:p w14:paraId="52C360BA" w14:textId="3BFF5556" w:rsidR="00F7194F" w:rsidRDefault="00E40E06" w:rsidP="00F7194F">
      <w:pPr>
        <w:spacing w:before="100" w:beforeAutospacing="1" w:after="100" w:afterAutospacing="1" w:line="360" w:lineRule="auto"/>
        <w:jc w:val="both"/>
        <w:rPr>
          <w:rFonts w:ascii="Palatino Linotype" w:hAnsi="Palatino Linotype" w:cs="Arial"/>
        </w:rPr>
      </w:pPr>
      <w:r>
        <w:rPr>
          <w:rFonts w:ascii="Palatino Linotype" w:hAnsi="Palatino Linotype" w:cs="Arial"/>
        </w:rPr>
        <w:t>Por ello</w:t>
      </w:r>
      <w:r w:rsidR="00F7194F">
        <w:rPr>
          <w:rFonts w:ascii="Palatino Linotype" w:hAnsi="Palatino Linotype" w:cs="Arial"/>
        </w:rPr>
        <w:t xml:space="preserve">, por cuanto hace a las solicitudes de acceso a la información peticionadas por el particular, es de resaltarse que fueron presentadas de manera general al establecer que se requería </w:t>
      </w:r>
      <w:r w:rsidR="00F7194F" w:rsidRPr="00F7194F">
        <w:rPr>
          <w:rFonts w:ascii="Palatino Linotype" w:hAnsi="Palatino Linotype" w:cs="Arial"/>
          <w:b/>
        </w:rPr>
        <w:t>toda la información recibida y generada</w:t>
      </w:r>
      <w:r w:rsidR="00F7194F">
        <w:rPr>
          <w:rFonts w:ascii="Palatino Linotype" w:hAnsi="Palatino Linotype" w:cs="Arial"/>
        </w:rPr>
        <w:t xml:space="preserve"> por áreas específicas del </w:t>
      </w:r>
      <w:r w:rsidR="00F7194F" w:rsidRPr="00F7194F">
        <w:rPr>
          <w:rFonts w:ascii="Palatino Linotype" w:hAnsi="Palatino Linotype" w:cs="Arial"/>
          <w:b/>
        </w:rPr>
        <w:t>SUJETO OBLIGADO</w:t>
      </w:r>
      <w:r w:rsidR="00F7194F">
        <w:rPr>
          <w:rFonts w:ascii="Palatino Linotype" w:hAnsi="Palatino Linotype" w:cs="Arial"/>
          <w:b/>
        </w:rPr>
        <w:t>,</w:t>
      </w:r>
      <w:r w:rsidR="00760DE6">
        <w:rPr>
          <w:rFonts w:ascii="Palatino Linotype" w:hAnsi="Palatino Linotype" w:cs="Arial"/>
        </w:rPr>
        <w:t xml:space="preserve"> en un periodo de tiempo,</w:t>
      </w:r>
      <w:r w:rsidR="00F7194F">
        <w:rPr>
          <w:rFonts w:ascii="Palatino Linotype" w:hAnsi="Palatino Linotype" w:cs="Arial"/>
        </w:rPr>
        <w:t xml:space="preserve"> sin referir algún tipo de documental en específico.</w:t>
      </w:r>
    </w:p>
    <w:p w14:paraId="67135C64" w14:textId="77777777" w:rsidR="004408D8" w:rsidRPr="004408D8" w:rsidRDefault="004408D8" w:rsidP="004408D8">
      <w:pPr>
        <w:spacing w:before="240" w:after="240" w:line="360" w:lineRule="auto"/>
        <w:jc w:val="both"/>
        <w:rPr>
          <w:rFonts w:ascii="Palatino Linotype" w:hAnsi="Palatino Linotype" w:cs="Arial"/>
          <w:lang w:val="es-ES"/>
        </w:rPr>
      </w:pPr>
      <w:r w:rsidRPr="004408D8">
        <w:rPr>
          <w:rFonts w:ascii="Palatino Linotype" w:hAnsi="Palatino Linotype"/>
          <w:lang w:val="es-ES"/>
        </w:rPr>
        <w:t xml:space="preserve">Siendo necesario hacer hincapié que, </w:t>
      </w:r>
      <w:r w:rsidRPr="004408D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4408D8">
        <w:rPr>
          <w:rFonts w:ascii="Palatino Linotype" w:hAnsi="Palatino Linotype" w:cs="Arial"/>
          <w:b/>
          <w:lang w:val="es-ES"/>
        </w:rPr>
        <w:t>expresión documental</w:t>
      </w:r>
      <w:r w:rsidRPr="004408D8">
        <w:rPr>
          <w:rFonts w:ascii="Palatino Linotype" w:hAnsi="Palatino Linotype" w:cs="Arial"/>
          <w:lang w:val="es-ES"/>
        </w:rPr>
        <w:t xml:space="preserve">, deben atenderlas. Lo anterior, tiene apoyo en el criterio 16/17, emitido por el Pleno del Instituto Nacional de Transparencia, </w:t>
      </w:r>
      <w:r w:rsidRPr="004408D8">
        <w:rPr>
          <w:rFonts w:ascii="Palatino Linotype" w:hAnsi="Palatino Linotype" w:cs="Arial"/>
          <w:lang w:val="es-ES"/>
        </w:rPr>
        <w:lastRenderedPageBreak/>
        <w:t>Acceso a la Información y Protección de Datos Personales, el cual menciona lo siguiente:</w:t>
      </w:r>
    </w:p>
    <w:p w14:paraId="6CCC471C" w14:textId="77777777" w:rsidR="004408D8" w:rsidRPr="004408D8" w:rsidRDefault="004408D8" w:rsidP="004408D8">
      <w:pPr>
        <w:spacing w:before="120" w:after="120"/>
        <w:ind w:left="567" w:right="618"/>
        <w:jc w:val="both"/>
        <w:rPr>
          <w:rFonts w:ascii="Palatino Linotype" w:hAnsi="Palatino Linotype" w:cs="Arial"/>
          <w:i/>
          <w:sz w:val="22"/>
          <w:szCs w:val="22"/>
          <w:lang w:val="es-ES"/>
        </w:rPr>
      </w:pPr>
      <w:r w:rsidRPr="004408D8">
        <w:rPr>
          <w:rFonts w:ascii="Palatino Linotype" w:hAnsi="Palatino Linotype" w:cs="Arial"/>
          <w:i/>
          <w:sz w:val="22"/>
          <w:szCs w:val="22"/>
          <w:lang w:val="es-ES"/>
        </w:rPr>
        <w:t>“</w:t>
      </w:r>
      <w:r w:rsidRPr="004408D8">
        <w:rPr>
          <w:rFonts w:ascii="Palatino Linotype" w:hAnsi="Palatino Linotype" w:cs="Arial"/>
          <w:b/>
          <w:i/>
          <w:sz w:val="22"/>
          <w:szCs w:val="22"/>
          <w:lang w:val="es-ES"/>
        </w:rPr>
        <w:t xml:space="preserve">Expresión documental. </w:t>
      </w:r>
      <w:r w:rsidRPr="004408D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3D0F4C1" w14:textId="77777777" w:rsidR="004408D8" w:rsidRPr="004408D8" w:rsidRDefault="004408D8" w:rsidP="004408D8">
      <w:pPr>
        <w:spacing w:before="120" w:after="120"/>
        <w:ind w:left="567" w:right="618"/>
        <w:jc w:val="both"/>
        <w:rPr>
          <w:rFonts w:ascii="Palatino Linotype" w:hAnsi="Palatino Linotype" w:cs="Arial"/>
          <w:i/>
          <w:sz w:val="22"/>
          <w:szCs w:val="22"/>
          <w:lang w:val="es-ES"/>
        </w:rPr>
      </w:pPr>
      <w:r w:rsidRPr="004408D8">
        <w:rPr>
          <w:rFonts w:ascii="Palatino Linotype" w:hAnsi="Palatino Linotype" w:cs="Arial"/>
          <w:i/>
          <w:sz w:val="22"/>
          <w:szCs w:val="22"/>
          <w:lang w:val="es-ES"/>
        </w:rPr>
        <w:t>Resoluciones:</w:t>
      </w:r>
    </w:p>
    <w:p w14:paraId="324A8C6C" w14:textId="77777777" w:rsidR="004408D8" w:rsidRPr="004408D8" w:rsidRDefault="004408D8" w:rsidP="004408D8">
      <w:pPr>
        <w:spacing w:before="120" w:after="120"/>
        <w:ind w:left="567" w:right="618"/>
        <w:jc w:val="both"/>
        <w:rPr>
          <w:rFonts w:ascii="Palatino Linotype" w:hAnsi="Palatino Linotype" w:cs="Arial"/>
          <w:i/>
          <w:sz w:val="22"/>
          <w:szCs w:val="22"/>
          <w:lang w:val="es-ES"/>
        </w:rPr>
      </w:pPr>
      <w:r w:rsidRPr="004408D8">
        <w:rPr>
          <w:rFonts w:ascii="Palatino Linotype" w:hAnsi="Palatino Linotype" w:cs="Arial"/>
          <w:i/>
          <w:sz w:val="22"/>
          <w:szCs w:val="22"/>
          <w:lang w:val="es-ES"/>
        </w:rPr>
        <w:t>•</w:t>
      </w:r>
      <w:r w:rsidRPr="004408D8">
        <w:rPr>
          <w:rFonts w:ascii="Palatino Linotype" w:hAnsi="Palatino Linotype" w:cs="Arial"/>
          <w:i/>
          <w:sz w:val="22"/>
          <w:szCs w:val="22"/>
          <w:lang w:val="es-ES"/>
        </w:rPr>
        <w:tab/>
        <w:t>RRA 0774/16. Secretaría de Salud. 31 de agosto de 2016. Por unanimidad. Comisionada Ponente María Patricia Kurczyn Villalobos.</w:t>
      </w:r>
    </w:p>
    <w:p w14:paraId="70F9CBE5" w14:textId="77777777" w:rsidR="004408D8" w:rsidRPr="004408D8" w:rsidRDefault="004408D8" w:rsidP="004408D8">
      <w:pPr>
        <w:spacing w:before="120" w:after="120"/>
        <w:ind w:left="567" w:right="618"/>
        <w:jc w:val="both"/>
        <w:rPr>
          <w:rFonts w:ascii="Palatino Linotype" w:hAnsi="Palatino Linotype" w:cs="Arial"/>
          <w:i/>
          <w:sz w:val="22"/>
          <w:szCs w:val="22"/>
          <w:lang w:val="es-ES"/>
        </w:rPr>
      </w:pPr>
      <w:r w:rsidRPr="004408D8">
        <w:rPr>
          <w:rFonts w:ascii="Palatino Linotype" w:hAnsi="Palatino Linotype" w:cs="Arial"/>
          <w:i/>
          <w:sz w:val="22"/>
          <w:szCs w:val="22"/>
          <w:lang w:val="es-ES"/>
        </w:rPr>
        <w:t>•</w:t>
      </w:r>
      <w:r w:rsidRPr="004408D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3A100707" w14:textId="77777777" w:rsidR="004408D8" w:rsidRPr="004408D8" w:rsidRDefault="004408D8" w:rsidP="004408D8">
      <w:pPr>
        <w:spacing w:before="120" w:after="120"/>
        <w:ind w:left="567" w:right="618"/>
        <w:jc w:val="both"/>
        <w:rPr>
          <w:rFonts w:ascii="Palatino Linotype" w:hAnsi="Palatino Linotype" w:cs="Arial"/>
          <w:i/>
          <w:sz w:val="22"/>
          <w:szCs w:val="22"/>
          <w:lang w:val="es-ES"/>
        </w:rPr>
      </w:pPr>
      <w:r w:rsidRPr="004408D8">
        <w:rPr>
          <w:rFonts w:ascii="Palatino Linotype" w:hAnsi="Palatino Linotype" w:cs="Arial"/>
          <w:i/>
          <w:sz w:val="22"/>
          <w:szCs w:val="22"/>
          <w:lang w:val="es-ES"/>
        </w:rPr>
        <w:t>•</w:t>
      </w:r>
      <w:r w:rsidRPr="004408D8">
        <w:rPr>
          <w:rFonts w:ascii="Palatino Linotype" w:hAnsi="Palatino Linotype" w:cs="Arial"/>
          <w:i/>
          <w:sz w:val="22"/>
          <w:szCs w:val="22"/>
          <w:lang w:val="es-ES"/>
        </w:rPr>
        <w:tab/>
        <w:t>RRA 0540/17. Secretaría de Economía. 08 de marzo del 2017. Por unanimidad. Comisionado Ponente Francisco Javier Acuña Llamas.” (Sic)</w:t>
      </w:r>
    </w:p>
    <w:p w14:paraId="13EA74AF" w14:textId="77777777" w:rsidR="004408D8" w:rsidRPr="004408D8" w:rsidRDefault="004408D8" w:rsidP="004408D8">
      <w:pPr>
        <w:spacing w:before="120" w:after="120"/>
        <w:ind w:left="567" w:right="618"/>
        <w:jc w:val="both"/>
        <w:rPr>
          <w:rFonts w:ascii="Palatino Linotype" w:hAnsi="Palatino Linotype" w:cs="Arial"/>
          <w:sz w:val="22"/>
          <w:szCs w:val="22"/>
          <w:lang w:val="es-ES"/>
        </w:rPr>
      </w:pPr>
      <w:r w:rsidRPr="004408D8">
        <w:rPr>
          <w:rFonts w:ascii="Palatino Linotype" w:hAnsi="Palatino Linotype" w:cs="Arial"/>
          <w:sz w:val="22"/>
          <w:szCs w:val="22"/>
          <w:lang w:val="es-ES"/>
        </w:rPr>
        <w:t>(Énfasis añadido)</w:t>
      </w:r>
    </w:p>
    <w:p w14:paraId="0CF606EF" w14:textId="0C5A2D77" w:rsidR="00F7194F" w:rsidRDefault="00F7194F" w:rsidP="00F7194F">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las cosas, y en atención a que </w:t>
      </w:r>
      <w:r w:rsidRPr="007F35B6">
        <w:rPr>
          <w:rFonts w:ascii="Palatino Linotype" w:hAnsi="Palatino Linotype" w:cs="Arial"/>
          <w:b/>
        </w:rPr>
        <w:t>EL SUJETO OBLIGADO</w:t>
      </w:r>
      <w:r>
        <w:rPr>
          <w:rFonts w:ascii="Palatino Linotype" w:hAnsi="Palatino Linotype" w:cs="Arial"/>
        </w:rPr>
        <w:t xml:space="preserve"> no requirió</w:t>
      </w:r>
      <w:r w:rsidR="007F35B6">
        <w:rPr>
          <w:rStyle w:val="Refdenotaalpie"/>
          <w:rFonts w:ascii="Palatino Linotype" w:hAnsi="Palatino Linotype" w:cs="Arial"/>
        </w:rPr>
        <w:footnoteReference w:id="2"/>
      </w:r>
      <w:r>
        <w:rPr>
          <w:rFonts w:ascii="Palatino Linotype" w:hAnsi="Palatino Linotype" w:cs="Arial"/>
        </w:rPr>
        <w:t xml:space="preserve"> al particular, a fin de que </w:t>
      </w:r>
      <w:r w:rsidR="007F35B6">
        <w:rPr>
          <w:rFonts w:ascii="Palatino Linotype" w:hAnsi="Palatino Linotype" w:cs="Arial"/>
        </w:rPr>
        <w:t>p</w:t>
      </w:r>
      <w:r>
        <w:rPr>
          <w:rFonts w:ascii="Palatino Linotype" w:hAnsi="Palatino Linotype" w:cs="Arial"/>
        </w:rPr>
        <w:t xml:space="preserve">recisará algún documento en </w:t>
      </w:r>
      <w:r w:rsidR="00760DE6">
        <w:rPr>
          <w:rFonts w:ascii="Palatino Linotype" w:hAnsi="Palatino Linotype" w:cs="Arial"/>
        </w:rPr>
        <w:t>particular</w:t>
      </w:r>
      <w:r w:rsidR="007F35B6">
        <w:rPr>
          <w:rFonts w:ascii="Palatino Linotype" w:hAnsi="Palatino Linotype" w:cs="Arial"/>
        </w:rPr>
        <w:t xml:space="preserve">, este Instituto como ente garante del Derecho de Acceso a la Información determinó que el </w:t>
      </w:r>
      <w:r w:rsidR="00760DE6">
        <w:rPr>
          <w:rFonts w:ascii="Palatino Linotype" w:hAnsi="Palatino Linotype" w:cs="Arial"/>
        </w:rPr>
        <w:t>solicitante</w:t>
      </w:r>
      <w:r w:rsidR="007F35B6">
        <w:rPr>
          <w:rFonts w:ascii="Palatino Linotype" w:hAnsi="Palatino Linotype" w:cs="Arial"/>
        </w:rPr>
        <w:t xml:space="preserve"> requirió toda aquella información que la Dirección de Administración y las Subdirecciones de Recursos Humanos y Materiales reciben y generan con motivo de sus atribuciones legales, por el periodo que comprende los meses de octubre a diciembre del año 2018. Lo anterior, con fundamento en lo dispuesto por los artículos 13, 18, 19 y 181, tercer párrafo de la Ley de Transparencia y Acceso a la Información del Estado de México y Municipios.</w:t>
      </w:r>
    </w:p>
    <w:p w14:paraId="2B9CE2E3" w14:textId="470C53E7" w:rsidR="00D859D9" w:rsidRDefault="00760DE6" w:rsidP="00DC2C8D">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Por ello, del</w:t>
      </w:r>
      <w:r w:rsidR="0028057B">
        <w:rPr>
          <w:rFonts w:ascii="Palatino Linotype" w:hAnsi="Palatino Linotype" w:cs="Arial"/>
        </w:rPr>
        <w:t xml:space="preserve"> análisis al marco normativo del </w:t>
      </w:r>
      <w:r w:rsidR="0028057B" w:rsidRPr="0028057B">
        <w:rPr>
          <w:rFonts w:ascii="Palatino Linotype" w:hAnsi="Palatino Linotype" w:cs="Arial"/>
          <w:b/>
        </w:rPr>
        <w:t>SUJETO OBLIGADO</w:t>
      </w:r>
      <w:r w:rsidR="0028057B">
        <w:rPr>
          <w:rFonts w:ascii="Palatino Linotype" w:hAnsi="Palatino Linotype" w:cs="Arial"/>
        </w:rPr>
        <w:t xml:space="preserve">, en específico al artículo 50 del </w:t>
      </w:r>
      <w:r w:rsidR="0028057B" w:rsidRPr="0028057B">
        <w:rPr>
          <w:rFonts w:ascii="Palatino Linotype" w:hAnsi="Palatino Linotype" w:cs="Arial"/>
        </w:rPr>
        <w:t>Bando Municipal de Policía y Gobierno 2018</w:t>
      </w:r>
      <w:r w:rsidR="0028057B">
        <w:rPr>
          <w:rFonts w:ascii="Palatino Linotype" w:hAnsi="Palatino Linotype" w:cs="Arial"/>
        </w:rPr>
        <w:t xml:space="preserve">, se advirtió que la Dirección de Administración </w:t>
      </w:r>
      <w:r w:rsidR="0028057B" w:rsidRPr="0028057B">
        <w:rPr>
          <w:rFonts w:ascii="Palatino Linotype" w:hAnsi="Palatino Linotype" w:cs="Arial"/>
        </w:rPr>
        <w:t>es el órgano encargado de prestar el apoyo administrativo que requiera la a</w:t>
      </w:r>
      <w:r w:rsidR="0028057B">
        <w:rPr>
          <w:rFonts w:ascii="Palatino Linotype" w:hAnsi="Palatino Linotype" w:cs="Arial"/>
        </w:rPr>
        <w:t>dministración pública municipal; asimismo, dicha Dirección debe atender</w:t>
      </w:r>
      <w:r w:rsidR="0028057B" w:rsidRPr="0028057B">
        <w:rPr>
          <w:rFonts w:ascii="Palatino Linotype" w:hAnsi="Palatino Linotype" w:cs="Arial"/>
        </w:rPr>
        <w:t xml:space="preserve"> y proporcionar a las unidades administrativas del gobierno municipal los recursos humanos y material</w:t>
      </w:r>
      <w:r w:rsidR="0028057B">
        <w:rPr>
          <w:rFonts w:ascii="Palatino Linotype" w:hAnsi="Palatino Linotype" w:cs="Arial"/>
        </w:rPr>
        <w:t>es</w:t>
      </w:r>
      <w:r w:rsidR="0028057B" w:rsidRPr="0028057B">
        <w:rPr>
          <w:rFonts w:ascii="Palatino Linotype" w:hAnsi="Palatino Linotype" w:cs="Arial"/>
        </w:rPr>
        <w:t xml:space="preserve"> suficiente</w:t>
      </w:r>
      <w:r w:rsidR="0028057B">
        <w:rPr>
          <w:rFonts w:ascii="Palatino Linotype" w:hAnsi="Palatino Linotype" w:cs="Arial"/>
        </w:rPr>
        <w:t>s para su buen desarrollo;</w:t>
      </w:r>
      <w:r w:rsidR="0028057B" w:rsidRPr="0028057B">
        <w:rPr>
          <w:rFonts w:ascii="Palatino Linotype" w:hAnsi="Palatino Linotype" w:cs="Arial"/>
        </w:rPr>
        <w:t xml:space="preserve"> así como</w:t>
      </w:r>
      <w:r w:rsidR="0028057B">
        <w:rPr>
          <w:rFonts w:ascii="Palatino Linotype" w:hAnsi="Palatino Linotype" w:cs="Arial"/>
        </w:rPr>
        <w:t>,</w:t>
      </w:r>
      <w:r w:rsidR="0028057B" w:rsidRPr="0028057B">
        <w:rPr>
          <w:rFonts w:ascii="Palatino Linotype" w:hAnsi="Palatino Linotype" w:cs="Arial"/>
        </w:rPr>
        <w:t xml:space="preserve"> conservar, procurar y garantizar el buen y óptimo funcionamiento de las instalaciones y servicios del Palacio Municipal</w:t>
      </w:r>
      <w:r w:rsidR="0028057B">
        <w:rPr>
          <w:rFonts w:ascii="Palatino Linotype" w:hAnsi="Palatino Linotype" w:cs="Arial"/>
        </w:rPr>
        <w:t>,</w:t>
      </w:r>
      <w:r w:rsidR="0028057B" w:rsidRPr="0028057B">
        <w:rPr>
          <w:rFonts w:ascii="Palatino Linotype" w:hAnsi="Palatino Linotype" w:cs="Arial"/>
        </w:rPr>
        <w:t xml:space="preserve"> implementando controles de requisición, suministro, distribución y asignación</w:t>
      </w:r>
      <w:r w:rsidR="0028057B">
        <w:rPr>
          <w:rFonts w:ascii="Palatino Linotype" w:hAnsi="Palatino Linotype" w:cs="Arial"/>
        </w:rPr>
        <w:t>.</w:t>
      </w:r>
    </w:p>
    <w:p w14:paraId="3EFB8F3F" w14:textId="55D2D3B3" w:rsidR="00760DE6" w:rsidRDefault="00760DE6" w:rsidP="00DC2C8D">
      <w:pPr>
        <w:spacing w:before="100" w:beforeAutospacing="1" w:after="100" w:afterAutospacing="1" w:line="360" w:lineRule="auto"/>
        <w:jc w:val="both"/>
        <w:rPr>
          <w:rFonts w:ascii="Palatino Linotype" w:hAnsi="Palatino Linotype" w:cs="Arial"/>
        </w:rPr>
      </w:pPr>
      <w:r>
        <w:rPr>
          <w:rFonts w:ascii="Palatino Linotype" w:hAnsi="Palatino Linotype" w:cs="Arial"/>
        </w:rPr>
        <w:t>Asimismo, se observó que la Dirección en comento tiene las siguientes atribuciones particulares:</w:t>
      </w:r>
    </w:p>
    <w:p w14:paraId="4F383322" w14:textId="55AF4D11"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Vigilar el cumplimiento de las disposiciones legales que rijan las relaciones laborales entre el gobierno y los servidores públicos; </w:t>
      </w:r>
    </w:p>
    <w:p w14:paraId="3A0E8435" w14:textId="5E208FCE"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Capacitar y supervisar al personal de la administración pública, de acuerdo con los lineamientos vigentes y los que establezca el Ayuntamiento; </w:t>
      </w:r>
    </w:p>
    <w:p w14:paraId="59F2AB76" w14:textId="2239BA70"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Tramitar los nombramientos, remociones, renuncias, licencias y jubilaciones de los funcionarios y trabajadores de la administración pública; </w:t>
      </w:r>
    </w:p>
    <w:p w14:paraId="4DA8AF46" w14:textId="1BB2240B"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Actualizar el registro de los servidores públicos y mantener al corriente el escalafón de los trabajadores al servicio del gobierno municipal; </w:t>
      </w:r>
    </w:p>
    <w:p w14:paraId="5B58EF5D" w14:textId="22CA3A92"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Elaborar la nómina de dietas administrativas, operativas y la sindical del personal de la administración pública. </w:t>
      </w:r>
    </w:p>
    <w:p w14:paraId="7DE3A1F1" w14:textId="618939CD"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Proveer oportunamente a las dependencias de la administrac</w:t>
      </w:r>
      <w:r>
        <w:rPr>
          <w:rFonts w:ascii="Palatino Linotype" w:hAnsi="Palatino Linotype" w:cs="Arial"/>
        </w:rPr>
        <w:t>ión pública</w:t>
      </w:r>
      <w:r w:rsidRPr="00760DE6">
        <w:rPr>
          <w:rFonts w:ascii="Palatino Linotype" w:hAnsi="Palatino Linotype" w:cs="Arial"/>
        </w:rPr>
        <w:t xml:space="preserve"> de los elementos y materiales de trabajo necesarios para el desarrollo de sus funciones; </w:t>
      </w:r>
    </w:p>
    <w:p w14:paraId="20C88E9E" w14:textId="3BE3195F"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lastRenderedPageBreak/>
        <w:t>Administrar y asegurar la conservación y</w:t>
      </w:r>
      <w:r>
        <w:rPr>
          <w:rFonts w:ascii="Palatino Linotype" w:hAnsi="Palatino Linotype" w:cs="Arial"/>
        </w:rPr>
        <w:t xml:space="preserve"> el</w:t>
      </w:r>
      <w:r w:rsidRPr="00760DE6">
        <w:rPr>
          <w:rFonts w:ascii="Palatino Linotype" w:hAnsi="Palatino Linotype" w:cs="Arial"/>
        </w:rPr>
        <w:t xml:space="preserve"> mantenimiento del patrimonio del gobierno municipal; </w:t>
      </w:r>
      <w:r w:rsidR="00C50762">
        <w:rPr>
          <w:rFonts w:ascii="Palatino Linotype" w:hAnsi="Palatino Linotype" w:cs="Arial"/>
        </w:rPr>
        <w:t xml:space="preserve">incluida la </w:t>
      </w:r>
      <w:r w:rsidRPr="00760DE6">
        <w:rPr>
          <w:rFonts w:ascii="Palatino Linotype" w:hAnsi="Palatino Linotype" w:cs="Arial"/>
        </w:rPr>
        <w:t>administración de las explanadas municipales</w:t>
      </w:r>
      <w:r w:rsidR="00C50762">
        <w:rPr>
          <w:rFonts w:ascii="Palatino Linotype" w:hAnsi="Palatino Linotype" w:cs="Arial"/>
        </w:rPr>
        <w:t xml:space="preserve"> y</w:t>
      </w:r>
      <w:r w:rsidRPr="00760DE6">
        <w:rPr>
          <w:rFonts w:ascii="Palatino Linotype" w:hAnsi="Palatino Linotype" w:cs="Arial"/>
        </w:rPr>
        <w:t xml:space="preserve"> el área de estacionamiento, para lo cual </w:t>
      </w:r>
      <w:r w:rsidR="00C50762">
        <w:rPr>
          <w:rFonts w:ascii="Palatino Linotype" w:hAnsi="Palatino Linotype" w:cs="Arial"/>
        </w:rPr>
        <w:t>debe vigilar que</w:t>
      </w:r>
      <w:r w:rsidRPr="00760DE6">
        <w:rPr>
          <w:rFonts w:ascii="Palatino Linotype" w:hAnsi="Palatino Linotype" w:cs="Arial"/>
        </w:rPr>
        <w:t xml:space="preserve"> se cumpla la normatividad establecida para la correcta conservaci</w:t>
      </w:r>
      <w:r w:rsidR="00C50762">
        <w:rPr>
          <w:rFonts w:ascii="Palatino Linotype" w:hAnsi="Palatino Linotype" w:cs="Arial"/>
        </w:rPr>
        <w:t>ón de dichos espacios públicos;</w:t>
      </w:r>
    </w:p>
    <w:p w14:paraId="491404D0" w14:textId="4BC5B23A" w:rsidR="00760DE6" w:rsidRPr="00760DE6" w:rsidRDefault="00C50762"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Pr>
          <w:rFonts w:ascii="Palatino Linotype" w:hAnsi="Palatino Linotype" w:cs="Arial"/>
        </w:rPr>
        <w:t>Administrar</w:t>
      </w:r>
      <w:r w:rsidR="00760DE6" w:rsidRPr="00760DE6">
        <w:rPr>
          <w:rFonts w:ascii="Palatino Linotype" w:hAnsi="Palatino Linotype" w:cs="Arial"/>
        </w:rPr>
        <w:t xml:space="preserve"> los almacenes de la administración; </w:t>
      </w:r>
    </w:p>
    <w:p w14:paraId="200968FF" w14:textId="7A5325B2"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Administrar la intendencia de la administración; </w:t>
      </w:r>
    </w:p>
    <w:p w14:paraId="240DB26A" w14:textId="6812614A"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 xml:space="preserve">Controlar y registrar el padrón y catálogo del </w:t>
      </w:r>
      <w:r w:rsidRPr="00C50762">
        <w:rPr>
          <w:rFonts w:ascii="Palatino Linotype" w:hAnsi="Palatino Linotype" w:cs="Arial"/>
          <w:i/>
        </w:rPr>
        <w:t>Programa de Servicio Social</w:t>
      </w:r>
      <w:r w:rsidRPr="00760DE6">
        <w:rPr>
          <w:rFonts w:ascii="Palatino Linotype" w:hAnsi="Palatino Linotype" w:cs="Arial"/>
        </w:rPr>
        <w:t xml:space="preserve">, promoviendo los </w:t>
      </w:r>
      <w:r w:rsidR="00C50762" w:rsidRPr="00760DE6">
        <w:rPr>
          <w:rFonts w:ascii="Palatino Linotype" w:hAnsi="Palatino Linotype" w:cs="Arial"/>
        </w:rPr>
        <w:t xml:space="preserve">convenios </w:t>
      </w:r>
      <w:r w:rsidRPr="00760DE6">
        <w:rPr>
          <w:rFonts w:ascii="Palatino Linotype" w:hAnsi="Palatino Linotype" w:cs="Arial"/>
        </w:rPr>
        <w:t xml:space="preserve">de </w:t>
      </w:r>
      <w:r w:rsidR="00C50762" w:rsidRPr="00760DE6">
        <w:rPr>
          <w:rFonts w:ascii="Palatino Linotype" w:hAnsi="Palatino Linotype" w:cs="Arial"/>
        </w:rPr>
        <w:t>colaboración</w:t>
      </w:r>
      <w:r w:rsidR="00C50762">
        <w:rPr>
          <w:rFonts w:ascii="Palatino Linotype" w:hAnsi="Palatino Linotype" w:cs="Arial"/>
        </w:rPr>
        <w:t>,</w:t>
      </w:r>
      <w:r w:rsidR="00C50762" w:rsidRPr="00760DE6">
        <w:rPr>
          <w:rFonts w:ascii="Palatino Linotype" w:hAnsi="Palatino Linotype" w:cs="Arial"/>
        </w:rPr>
        <w:t xml:space="preserve"> </w:t>
      </w:r>
      <w:r w:rsidRPr="00760DE6">
        <w:rPr>
          <w:rFonts w:ascii="Palatino Linotype" w:hAnsi="Palatino Linotype" w:cs="Arial"/>
        </w:rPr>
        <w:t xml:space="preserve">en materia del </w:t>
      </w:r>
      <w:r w:rsidR="00C50762" w:rsidRPr="00760DE6">
        <w:rPr>
          <w:rFonts w:ascii="Palatino Linotype" w:hAnsi="Palatino Linotype" w:cs="Arial"/>
        </w:rPr>
        <w:t>servicio social</w:t>
      </w:r>
      <w:r w:rsidRPr="00760DE6">
        <w:rPr>
          <w:rFonts w:ascii="Palatino Linotype" w:hAnsi="Palatino Linotype" w:cs="Arial"/>
        </w:rPr>
        <w:t xml:space="preserve">, </w:t>
      </w:r>
      <w:r w:rsidR="00C50762" w:rsidRPr="00760DE6">
        <w:rPr>
          <w:rFonts w:ascii="Palatino Linotype" w:hAnsi="Palatino Linotype" w:cs="Arial"/>
        </w:rPr>
        <w:t>prácticas profesionales</w:t>
      </w:r>
      <w:r w:rsidRPr="00760DE6">
        <w:rPr>
          <w:rFonts w:ascii="Palatino Linotype" w:hAnsi="Palatino Linotype" w:cs="Arial"/>
        </w:rPr>
        <w:t xml:space="preserve">, </w:t>
      </w:r>
      <w:r w:rsidR="00C50762" w:rsidRPr="00760DE6">
        <w:rPr>
          <w:rFonts w:ascii="Palatino Linotype" w:hAnsi="Palatino Linotype" w:cs="Arial"/>
        </w:rPr>
        <w:t xml:space="preserve">estadías </w:t>
      </w:r>
      <w:r w:rsidRPr="00760DE6">
        <w:rPr>
          <w:rFonts w:ascii="Palatino Linotype" w:hAnsi="Palatino Linotype" w:cs="Arial"/>
        </w:rPr>
        <w:t xml:space="preserve">o </w:t>
      </w:r>
      <w:r w:rsidR="00C50762" w:rsidRPr="00760DE6">
        <w:rPr>
          <w:rFonts w:ascii="Palatino Linotype" w:hAnsi="Palatino Linotype" w:cs="Arial"/>
        </w:rPr>
        <w:t>residencias</w:t>
      </w:r>
      <w:r w:rsidR="00C50762">
        <w:rPr>
          <w:rFonts w:ascii="Palatino Linotype" w:hAnsi="Palatino Linotype" w:cs="Arial"/>
        </w:rPr>
        <w:t>,</w:t>
      </w:r>
      <w:r w:rsidR="00C50762" w:rsidRPr="00760DE6">
        <w:rPr>
          <w:rFonts w:ascii="Palatino Linotype" w:hAnsi="Palatino Linotype" w:cs="Arial"/>
        </w:rPr>
        <w:t xml:space="preserve"> </w:t>
      </w:r>
      <w:r w:rsidRPr="00760DE6">
        <w:rPr>
          <w:rFonts w:ascii="Palatino Linotype" w:hAnsi="Palatino Linotype" w:cs="Arial"/>
        </w:rPr>
        <w:t xml:space="preserve">con las instituciones educativas del </w:t>
      </w:r>
      <w:r w:rsidR="00C50762">
        <w:rPr>
          <w:rFonts w:ascii="Palatino Linotype" w:hAnsi="Palatino Linotype" w:cs="Arial"/>
        </w:rPr>
        <w:t>nivel medio superior y superior</w:t>
      </w:r>
      <w:r w:rsidRPr="00760DE6">
        <w:rPr>
          <w:rFonts w:ascii="Palatino Linotype" w:hAnsi="Palatino Linotype" w:cs="Arial"/>
        </w:rPr>
        <w:t xml:space="preserve">; </w:t>
      </w:r>
    </w:p>
    <w:p w14:paraId="3C8253B1" w14:textId="3C721E50"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Elaborar e impl</w:t>
      </w:r>
      <w:r w:rsidR="00C50762">
        <w:rPr>
          <w:rFonts w:ascii="Palatino Linotype" w:hAnsi="Palatino Linotype" w:cs="Arial"/>
        </w:rPr>
        <w:t>ementar</w:t>
      </w:r>
      <w:r w:rsidRPr="00760DE6">
        <w:rPr>
          <w:rFonts w:ascii="Palatino Linotype" w:hAnsi="Palatino Linotype" w:cs="Arial"/>
        </w:rPr>
        <w:t xml:space="preserve"> programas de mejoramiento administrativo</w:t>
      </w:r>
      <w:r w:rsidR="00C50762">
        <w:rPr>
          <w:rFonts w:ascii="Palatino Linotype" w:hAnsi="Palatino Linotype" w:cs="Arial"/>
        </w:rPr>
        <w:t>,</w:t>
      </w:r>
      <w:r w:rsidRPr="00760DE6">
        <w:rPr>
          <w:rFonts w:ascii="Palatino Linotype" w:hAnsi="Palatino Linotype" w:cs="Arial"/>
        </w:rPr>
        <w:t xml:space="preserve"> en coordinación con las demás dependencias de la administración pública municipal, que permita revisar permanentemente los sistemas, métodos y procedimientos de trabajo que se requiera</w:t>
      </w:r>
      <w:r w:rsidR="00C50762">
        <w:rPr>
          <w:rFonts w:ascii="Palatino Linotype" w:hAnsi="Palatino Linotype" w:cs="Arial"/>
        </w:rPr>
        <w:t>n</w:t>
      </w:r>
      <w:r w:rsidRPr="00760DE6">
        <w:rPr>
          <w:rFonts w:ascii="Palatino Linotype" w:hAnsi="Palatino Linotype" w:cs="Arial"/>
        </w:rPr>
        <w:t xml:space="preserve"> para lograr una modernización administrativa que responda a criterios de calidad y promueva la certificación de procesos, en su caso; </w:t>
      </w:r>
    </w:p>
    <w:p w14:paraId="6ED17634" w14:textId="63F7C170"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Propon</w:t>
      </w:r>
      <w:r w:rsidR="00C50762">
        <w:rPr>
          <w:rFonts w:ascii="Palatino Linotype" w:hAnsi="Palatino Linotype" w:cs="Arial"/>
        </w:rPr>
        <w:t>er</w:t>
      </w:r>
      <w:r w:rsidRPr="00760DE6">
        <w:rPr>
          <w:rFonts w:ascii="Palatino Linotype" w:hAnsi="Palatino Linotype" w:cs="Arial"/>
        </w:rPr>
        <w:t xml:space="preserve"> al Presidente Municipal la creación de unidades administrativas que requieran las dependencias de la administración pública municipal; </w:t>
      </w:r>
    </w:p>
    <w:p w14:paraId="74B09EFA" w14:textId="417E6982" w:rsidR="00760DE6" w:rsidRPr="00760DE6" w:rsidRDefault="00C50762"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Pr>
          <w:rFonts w:ascii="Palatino Linotype" w:hAnsi="Palatino Linotype" w:cs="Arial"/>
        </w:rPr>
        <w:t>Adquirir</w:t>
      </w:r>
      <w:r w:rsidR="00760DE6" w:rsidRPr="00760DE6">
        <w:rPr>
          <w:rFonts w:ascii="Palatino Linotype" w:hAnsi="Palatino Linotype" w:cs="Arial"/>
        </w:rPr>
        <w:t xml:space="preserve"> los bienes y servicios que requiera el funcionamiento de la administración pública municipal; </w:t>
      </w:r>
    </w:p>
    <w:p w14:paraId="36CFC0DA" w14:textId="568C5EA0"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Emitir disposiciones, circulares y acuerdos que permitan el desarrollo eficaz de la admi</w:t>
      </w:r>
      <w:r w:rsidR="00C50762">
        <w:rPr>
          <w:rFonts w:ascii="Palatino Linotype" w:hAnsi="Palatino Linotype" w:cs="Arial"/>
        </w:rPr>
        <w:t>nistración pública municipal; y,</w:t>
      </w:r>
    </w:p>
    <w:p w14:paraId="6C500B6A" w14:textId="592BEC81" w:rsidR="00760DE6" w:rsidRPr="00760DE6" w:rsidRDefault="00760DE6" w:rsidP="004408D8">
      <w:pPr>
        <w:pStyle w:val="Prrafodelista"/>
        <w:numPr>
          <w:ilvl w:val="0"/>
          <w:numId w:val="24"/>
        </w:numPr>
        <w:spacing w:before="100" w:beforeAutospacing="1" w:after="100" w:afterAutospacing="1" w:line="360" w:lineRule="auto"/>
        <w:ind w:left="714" w:hanging="357"/>
        <w:contextualSpacing w:val="0"/>
        <w:jc w:val="both"/>
        <w:rPr>
          <w:rFonts w:ascii="Palatino Linotype" w:hAnsi="Palatino Linotype" w:cs="Arial"/>
        </w:rPr>
      </w:pPr>
      <w:r w:rsidRPr="00760DE6">
        <w:rPr>
          <w:rFonts w:ascii="Palatino Linotype" w:hAnsi="Palatino Linotype" w:cs="Arial"/>
        </w:rPr>
        <w:t>Las demás que le señalen las leyes y reglamentos vigentes.</w:t>
      </w:r>
    </w:p>
    <w:p w14:paraId="3CB8E7F8" w14:textId="716FF7F2" w:rsidR="00D859D9" w:rsidRDefault="004408D8" w:rsidP="00DC2C8D">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En razón de las atribuciones mencionadas en las líneas que anteceden, es claro que con los documentos remitidos por </w:t>
      </w:r>
      <w:r w:rsidRPr="004408D8">
        <w:rPr>
          <w:rFonts w:ascii="Palatino Linotype" w:hAnsi="Palatino Linotype" w:cs="Arial"/>
          <w:b/>
        </w:rPr>
        <w:t>EL SUJETO OBLIGADO</w:t>
      </w:r>
      <w:r>
        <w:rPr>
          <w:rFonts w:ascii="Palatino Linotype" w:hAnsi="Palatino Linotype" w:cs="Arial"/>
        </w:rPr>
        <w:t xml:space="preserve"> no quedó satisfecho el requerimiento de información del hoy </w:t>
      </w:r>
      <w:r w:rsidRPr="004408D8">
        <w:rPr>
          <w:rFonts w:ascii="Palatino Linotype" w:hAnsi="Palatino Linotype" w:cs="Arial"/>
          <w:b/>
        </w:rPr>
        <w:t>RECURRENTE</w:t>
      </w:r>
      <w:r>
        <w:rPr>
          <w:rFonts w:ascii="Palatino Linotype" w:hAnsi="Palatino Linotype" w:cs="Arial"/>
        </w:rPr>
        <w:t xml:space="preserve">; ya que las documentales envidadas corresponden a: circulares, oficios, memorándums, padrones e inventarios de archivos de trámite y concentración y fichas informativas únicamente; sin que de ellas se adviertan todas las atribuciones de mérito; además, no se omite </w:t>
      </w:r>
      <w:r w:rsidR="007044DD">
        <w:rPr>
          <w:rFonts w:ascii="Palatino Linotype" w:hAnsi="Palatino Linotype" w:cs="Arial"/>
        </w:rPr>
        <w:t>precisar</w:t>
      </w:r>
      <w:r>
        <w:rPr>
          <w:rFonts w:ascii="Palatino Linotype" w:hAnsi="Palatino Linotype" w:cs="Arial"/>
        </w:rPr>
        <w:t xml:space="preserve"> que en muchos casos se remitió información ilegible</w:t>
      </w:r>
      <w:r w:rsidR="007044DD">
        <w:rPr>
          <w:rFonts w:ascii="Palatino Linotype" w:hAnsi="Palatino Linotype" w:cs="Arial"/>
        </w:rPr>
        <w:t xml:space="preserve"> y otra correspondiente a un periodo distinto al solicitado</w:t>
      </w:r>
      <w:r>
        <w:rPr>
          <w:rFonts w:ascii="Palatino Linotype" w:hAnsi="Palatino Linotype" w:cs="Arial"/>
        </w:rPr>
        <w:t>.</w:t>
      </w:r>
    </w:p>
    <w:p w14:paraId="44D1956D" w14:textId="1EEE3CF1" w:rsidR="00504576" w:rsidRPr="00E1651A" w:rsidRDefault="00504576" w:rsidP="00504576">
      <w:pPr>
        <w:shd w:val="clear" w:color="auto" w:fill="FFFFFF"/>
        <w:spacing w:before="240" w:after="240" w:line="360" w:lineRule="auto"/>
        <w:jc w:val="both"/>
        <w:rPr>
          <w:bCs/>
          <w:color w:val="000000"/>
        </w:rPr>
      </w:pPr>
      <w:r w:rsidRPr="00E1651A">
        <w:rPr>
          <w:rFonts w:ascii="Palatino Linotype" w:hAnsi="Palatino Linotype" w:cs="Arial"/>
        </w:rPr>
        <w:t xml:space="preserve">Aunado a lo anterior, este Órgano Garante del Derecho de Acceso a la Información Pública no omite señalar que, de manera enunciativa más no limitativa, </w:t>
      </w:r>
      <w:r w:rsidRPr="00E1651A">
        <w:rPr>
          <w:rFonts w:ascii="Palatino Linotype" w:hAnsi="Palatino Linotype" w:cs="Arial"/>
          <w:b/>
        </w:rPr>
        <w:t>EL SUJETO OBLIGADO</w:t>
      </w:r>
      <w:r w:rsidRPr="00E1651A">
        <w:rPr>
          <w:rFonts w:ascii="Palatino Linotype" w:hAnsi="Palatino Linotype" w:cs="Arial"/>
        </w:rPr>
        <w:t xml:space="preserve"> debe remitir al Órgano Superior de Fiscalización del Estado de México (OSFEM), diversa información que alimenta los Informes Mensuales 2019. </w:t>
      </w:r>
      <w:r w:rsidRPr="00E1651A">
        <w:rPr>
          <w:rFonts w:ascii="Palatino Linotype" w:hAnsi="Palatino Linotype"/>
          <w:color w:val="000000"/>
        </w:rPr>
        <w:t xml:space="preserve">Así, conviene precisar que los Municipios del Estado de México, son Sujetos de Fiscalización de conformidad con el numeral 4, fracción II de </w:t>
      </w:r>
      <w:r w:rsidRPr="00E1651A">
        <w:rPr>
          <w:rFonts w:ascii="Palatino Linotype" w:hAnsi="Palatino Linotype" w:cs="Arial"/>
          <w:color w:val="000000"/>
        </w:rPr>
        <w:t xml:space="preserve">Ley de Fiscalización Superior del Estado de México; razón por la cual, el OSFEM emite los </w:t>
      </w:r>
      <w:r w:rsidRPr="00E1651A">
        <w:rPr>
          <w:rFonts w:ascii="Palatino Linotype" w:hAnsi="Palatino Linotype" w:cs="Arial"/>
          <w:b/>
          <w:color w:val="000000"/>
        </w:rPr>
        <w:t>Lineamientos para la Integración del Informe Mensual</w:t>
      </w:r>
      <w:r w:rsidRPr="00E1651A">
        <w:rPr>
          <w:rFonts w:ascii="Palatino Linotype" w:hAnsi="Palatino Linotype" w:cs="Arial"/>
          <w:color w:val="000000"/>
        </w:rPr>
        <w:t xml:space="preserve">, en términos la fracción XI del artículo 8 de la Ley de Fiscalización Superior del Estado de México, que señala: </w:t>
      </w:r>
    </w:p>
    <w:p w14:paraId="375E53E2" w14:textId="77777777" w:rsidR="00504576" w:rsidRPr="00E1651A" w:rsidRDefault="00504576" w:rsidP="00504576">
      <w:pPr>
        <w:autoSpaceDE w:val="0"/>
        <w:autoSpaceDN w:val="0"/>
        <w:adjustRightInd w:val="0"/>
        <w:ind w:left="851" w:right="899"/>
        <w:jc w:val="both"/>
        <w:rPr>
          <w:i/>
          <w:sz w:val="22"/>
          <w:szCs w:val="22"/>
        </w:rPr>
      </w:pPr>
      <w:r w:rsidRPr="00E1651A">
        <w:rPr>
          <w:rFonts w:ascii="Palatino Linotype" w:hAnsi="Palatino Linotype" w:cs="Arial"/>
          <w:b/>
          <w:bCs/>
          <w:i/>
          <w:sz w:val="22"/>
          <w:szCs w:val="22"/>
        </w:rPr>
        <w:t>“Artículo</w:t>
      </w:r>
      <w:r w:rsidRPr="00E1651A">
        <w:rPr>
          <w:rFonts w:ascii="Palatino Linotype" w:hAnsi="Palatino Linotype" w:cs="Arial"/>
          <w:b/>
          <w:bCs/>
          <w:i/>
        </w:rPr>
        <w:t xml:space="preserve"> </w:t>
      </w:r>
      <w:r w:rsidRPr="00E1651A">
        <w:rPr>
          <w:rFonts w:ascii="Palatino Linotype" w:hAnsi="Palatino Linotype" w:cs="Arial"/>
          <w:b/>
          <w:bCs/>
          <w:i/>
          <w:sz w:val="22"/>
          <w:szCs w:val="22"/>
        </w:rPr>
        <w:t>8.</w:t>
      </w:r>
      <w:r w:rsidRPr="00E1651A">
        <w:rPr>
          <w:rFonts w:ascii="Palatino Linotype" w:hAnsi="Palatino Linotype" w:cs="Arial"/>
          <w:b/>
          <w:bCs/>
          <w:i/>
        </w:rPr>
        <w:t xml:space="preserve"> </w:t>
      </w:r>
      <w:r w:rsidRPr="00E1651A">
        <w:rPr>
          <w:rFonts w:ascii="Palatino Linotype" w:hAnsi="Palatino Linotype" w:cs="Arial"/>
          <w:i/>
          <w:sz w:val="22"/>
          <w:szCs w:val="22"/>
        </w:rPr>
        <w:t>El</w:t>
      </w:r>
      <w:r w:rsidRPr="00E1651A">
        <w:rPr>
          <w:rFonts w:ascii="Palatino Linotype" w:hAnsi="Palatino Linotype" w:cs="Arial"/>
          <w:i/>
        </w:rPr>
        <w:t xml:space="preserve"> </w:t>
      </w:r>
      <w:r w:rsidRPr="00E1651A">
        <w:rPr>
          <w:rFonts w:ascii="Palatino Linotype" w:hAnsi="Palatino Linotype" w:cs="Arial"/>
          <w:i/>
          <w:sz w:val="22"/>
          <w:szCs w:val="22"/>
        </w:rPr>
        <w:t>Órgano</w:t>
      </w:r>
      <w:r w:rsidRPr="00E1651A">
        <w:rPr>
          <w:rFonts w:ascii="Palatino Linotype" w:hAnsi="Palatino Linotype" w:cs="Arial"/>
          <w:i/>
        </w:rPr>
        <w:t xml:space="preserve"> </w:t>
      </w:r>
      <w:r w:rsidRPr="00E1651A">
        <w:rPr>
          <w:rFonts w:ascii="Palatino Linotype" w:hAnsi="Palatino Linotype" w:cs="Arial"/>
          <w:i/>
          <w:sz w:val="22"/>
          <w:szCs w:val="22"/>
        </w:rPr>
        <w:t>Superior</w:t>
      </w:r>
      <w:r w:rsidRPr="00E1651A">
        <w:rPr>
          <w:rFonts w:ascii="Palatino Linotype" w:hAnsi="Palatino Linotype" w:cs="Arial"/>
          <w:i/>
        </w:rPr>
        <w:t xml:space="preserve"> </w:t>
      </w:r>
      <w:r w:rsidRPr="00E1651A">
        <w:rPr>
          <w:rFonts w:ascii="Palatino Linotype" w:hAnsi="Palatino Linotype" w:cs="Arial"/>
          <w:i/>
          <w:sz w:val="22"/>
          <w:szCs w:val="22"/>
        </w:rPr>
        <w:t>tendrá</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siguientes</w:t>
      </w:r>
      <w:r w:rsidRPr="00E1651A">
        <w:rPr>
          <w:rFonts w:ascii="Palatino Linotype" w:hAnsi="Palatino Linotype" w:cs="Arial"/>
          <w:i/>
        </w:rPr>
        <w:t xml:space="preserve"> </w:t>
      </w:r>
      <w:r w:rsidRPr="00E1651A">
        <w:rPr>
          <w:rFonts w:ascii="Palatino Linotype" w:hAnsi="Palatino Linotype" w:cs="Arial"/>
          <w:i/>
          <w:sz w:val="22"/>
          <w:szCs w:val="22"/>
        </w:rPr>
        <w:t>atribuciones:</w:t>
      </w:r>
    </w:p>
    <w:p w14:paraId="38C4E469" w14:textId="77777777" w:rsidR="00504576" w:rsidRPr="00E1651A" w:rsidRDefault="00504576" w:rsidP="00504576">
      <w:pPr>
        <w:autoSpaceDE w:val="0"/>
        <w:autoSpaceDN w:val="0"/>
        <w:adjustRightInd w:val="0"/>
        <w:ind w:left="851" w:right="899"/>
        <w:jc w:val="both"/>
        <w:rPr>
          <w:rFonts w:ascii="Palatino Linotype" w:hAnsi="Palatino Linotype" w:cs="Arial"/>
          <w:i/>
          <w:sz w:val="22"/>
          <w:szCs w:val="22"/>
        </w:rPr>
      </w:pPr>
      <w:r w:rsidRPr="00E1651A">
        <w:rPr>
          <w:rFonts w:ascii="Palatino Linotype" w:hAnsi="Palatino Linotype" w:cs="Arial"/>
          <w:i/>
          <w:sz w:val="22"/>
          <w:szCs w:val="22"/>
        </w:rPr>
        <w:t>…</w:t>
      </w:r>
    </w:p>
    <w:p w14:paraId="747B6BC7" w14:textId="77777777" w:rsidR="00504576" w:rsidRPr="00E1651A" w:rsidRDefault="00504576" w:rsidP="00504576">
      <w:pPr>
        <w:autoSpaceDE w:val="0"/>
        <w:autoSpaceDN w:val="0"/>
        <w:adjustRightInd w:val="0"/>
        <w:ind w:left="851" w:right="899"/>
        <w:jc w:val="both"/>
        <w:rPr>
          <w:bCs/>
          <w:color w:val="000000"/>
        </w:rPr>
      </w:pPr>
      <w:r w:rsidRPr="00E1651A">
        <w:rPr>
          <w:rFonts w:ascii="Palatino Linotype" w:hAnsi="Palatino Linotype" w:cs="Arial"/>
          <w:b/>
          <w:bCs/>
          <w:i/>
          <w:sz w:val="22"/>
          <w:szCs w:val="22"/>
        </w:rPr>
        <w:t>XI.</w:t>
      </w:r>
      <w:r w:rsidRPr="00E1651A">
        <w:rPr>
          <w:rFonts w:ascii="Palatino Linotype" w:hAnsi="Palatino Linotype" w:cs="Arial"/>
          <w:b/>
          <w:bCs/>
          <w:i/>
        </w:rPr>
        <w:t xml:space="preserve"> </w:t>
      </w:r>
      <w:r w:rsidRPr="00E1651A">
        <w:rPr>
          <w:rFonts w:ascii="Palatino Linotype" w:hAnsi="Palatino Linotype" w:cs="Arial"/>
          <w:i/>
          <w:sz w:val="22"/>
          <w:szCs w:val="22"/>
        </w:rPr>
        <w:t>Establecer</w:t>
      </w:r>
      <w:r w:rsidRPr="00E1651A">
        <w:rPr>
          <w:rFonts w:ascii="Palatino Linotype" w:hAnsi="Palatino Linotype" w:cs="Arial"/>
          <w:i/>
        </w:rPr>
        <w:t xml:space="preserve"> </w:t>
      </w:r>
      <w:r w:rsidRPr="00E1651A">
        <w:rPr>
          <w:rFonts w:ascii="Palatino Linotype" w:hAnsi="Palatino Linotype" w:cs="Arial"/>
          <w:i/>
          <w:sz w:val="22"/>
          <w:szCs w:val="22"/>
        </w:rPr>
        <w:t>los</w:t>
      </w:r>
      <w:r w:rsidRPr="00E1651A">
        <w:rPr>
          <w:rFonts w:ascii="Palatino Linotype" w:hAnsi="Palatino Linotype" w:cs="Arial"/>
          <w:i/>
        </w:rPr>
        <w:t xml:space="preserve"> </w:t>
      </w:r>
      <w:r w:rsidRPr="00E1651A">
        <w:rPr>
          <w:rFonts w:ascii="Palatino Linotype" w:hAnsi="Palatino Linotype" w:cs="Arial"/>
          <w:i/>
          <w:sz w:val="22"/>
          <w:szCs w:val="22"/>
        </w:rPr>
        <w:t>lineamientos,</w:t>
      </w:r>
      <w:r w:rsidRPr="00E1651A">
        <w:rPr>
          <w:rFonts w:ascii="Palatino Linotype" w:hAnsi="Palatino Linotype" w:cs="Arial"/>
          <w:i/>
        </w:rPr>
        <w:t xml:space="preserve"> </w:t>
      </w:r>
      <w:r w:rsidRPr="00E1651A">
        <w:rPr>
          <w:rFonts w:ascii="Palatino Linotype" w:hAnsi="Palatino Linotype" w:cs="Arial"/>
          <w:i/>
          <w:sz w:val="22"/>
          <w:szCs w:val="22"/>
        </w:rPr>
        <w:t>criterios,</w:t>
      </w:r>
      <w:r w:rsidRPr="00E1651A">
        <w:rPr>
          <w:rFonts w:ascii="Palatino Linotype" w:hAnsi="Palatino Linotype" w:cs="Arial"/>
          <w:i/>
        </w:rPr>
        <w:t xml:space="preserve"> </w:t>
      </w:r>
      <w:r w:rsidRPr="00E1651A">
        <w:rPr>
          <w:rFonts w:ascii="Palatino Linotype" w:hAnsi="Palatino Linotype" w:cs="Arial"/>
          <w:i/>
          <w:sz w:val="22"/>
          <w:szCs w:val="22"/>
        </w:rPr>
        <w:t>procedimientos,</w:t>
      </w:r>
      <w:r w:rsidRPr="00E1651A">
        <w:rPr>
          <w:rFonts w:ascii="Palatino Linotype" w:hAnsi="Palatino Linotype" w:cs="Arial"/>
          <w:i/>
        </w:rPr>
        <w:t xml:space="preserve"> </w:t>
      </w:r>
      <w:r w:rsidRPr="00E1651A">
        <w:rPr>
          <w:rFonts w:ascii="Palatino Linotype" w:hAnsi="Palatino Linotype" w:cs="Arial"/>
          <w:i/>
          <w:sz w:val="22"/>
          <w:szCs w:val="22"/>
        </w:rPr>
        <w:t>métodos</w:t>
      </w:r>
      <w:r w:rsidRPr="00E1651A">
        <w:rPr>
          <w:rFonts w:ascii="Palatino Linotype" w:hAnsi="Palatino Linotype" w:cs="Arial"/>
          <w:i/>
        </w:rPr>
        <w:t xml:space="preserve"> </w:t>
      </w:r>
      <w:r w:rsidRPr="00E1651A">
        <w:rPr>
          <w:rFonts w:ascii="Palatino Linotype" w:hAnsi="Palatino Linotype" w:cs="Arial"/>
          <w:i/>
          <w:sz w:val="22"/>
          <w:szCs w:val="22"/>
        </w:rPr>
        <w:t>y</w:t>
      </w:r>
      <w:r w:rsidRPr="00E1651A">
        <w:rPr>
          <w:rFonts w:ascii="Palatino Linotype" w:hAnsi="Palatino Linotype" w:cs="Arial"/>
          <w:i/>
        </w:rPr>
        <w:t xml:space="preserve"> </w:t>
      </w:r>
      <w:r w:rsidRPr="00E1651A">
        <w:rPr>
          <w:rFonts w:ascii="Palatino Linotype" w:hAnsi="Palatino Linotype" w:cs="Arial"/>
          <w:i/>
          <w:sz w:val="22"/>
          <w:szCs w:val="22"/>
        </w:rPr>
        <w:t>sistemas</w:t>
      </w:r>
      <w:r w:rsidRPr="00E1651A">
        <w:rPr>
          <w:rFonts w:ascii="Palatino Linotype" w:hAnsi="Palatino Linotype" w:cs="Arial"/>
          <w:i/>
        </w:rPr>
        <w:t xml:space="preserve"> </w:t>
      </w:r>
      <w:r w:rsidRPr="00E1651A">
        <w:rPr>
          <w:rFonts w:ascii="Palatino Linotype" w:hAnsi="Palatino Linotype" w:cs="Arial"/>
          <w:i/>
          <w:sz w:val="22"/>
          <w:szCs w:val="22"/>
        </w:rPr>
        <w:t>para</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acciones</w:t>
      </w:r>
      <w:r w:rsidRPr="00E1651A">
        <w:rPr>
          <w:rFonts w:ascii="Palatino Linotype" w:hAnsi="Palatino Linotype" w:cs="Arial"/>
          <w:i/>
        </w:rPr>
        <w:t xml:space="preserve"> </w:t>
      </w:r>
      <w:r w:rsidRPr="00E1651A">
        <w:rPr>
          <w:rFonts w:ascii="Palatino Linotype" w:hAnsi="Palatino Linotype" w:cs="Arial"/>
          <w:i/>
          <w:sz w:val="22"/>
          <w:szCs w:val="22"/>
        </w:rPr>
        <w:t>de</w:t>
      </w:r>
      <w:r w:rsidRPr="00E1651A">
        <w:rPr>
          <w:rFonts w:ascii="Palatino Linotype" w:hAnsi="Palatino Linotype" w:cs="Arial"/>
          <w:i/>
        </w:rPr>
        <w:t xml:space="preserve"> </w:t>
      </w:r>
      <w:r w:rsidRPr="00E1651A">
        <w:rPr>
          <w:rFonts w:ascii="Palatino Linotype" w:hAnsi="Palatino Linotype" w:cs="Arial"/>
          <w:i/>
          <w:sz w:val="22"/>
          <w:szCs w:val="22"/>
        </w:rPr>
        <w:t>control</w:t>
      </w:r>
      <w:r w:rsidRPr="00E1651A">
        <w:rPr>
          <w:rFonts w:ascii="Palatino Linotype" w:hAnsi="Palatino Linotype" w:cs="Arial"/>
          <w:i/>
        </w:rPr>
        <w:t xml:space="preserve"> </w:t>
      </w:r>
      <w:r w:rsidRPr="00E1651A">
        <w:rPr>
          <w:rFonts w:ascii="Palatino Linotype" w:hAnsi="Palatino Linotype" w:cs="Arial"/>
          <w:i/>
          <w:sz w:val="22"/>
          <w:szCs w:val="22"/>
        </w:rPr>
        <w:t>y</w:t>
      </w:r>
      <w:r w:rsidRPr="00E1651A">
        <w:rPr>
          <w:rFonts w:ascii="Palatino Linotype" w:hAnsi="Palatino Linotype" w:cs="Arial"/>
          <w:i/>
        </w:rPr>
        <w:t xml:space="preserve"> </w:t>
      </w:r>
      <w:r w:rsidRPr="00E1651A">
        <w:rPr>
          <w:rFonts w:ascii="Palatino Linotype" w:hAnsi="Palatino Linotype" w:cs="Arial"/>
          <w:i/>
          <w:sz w:val="22"/>
          <w:szCs w:val="22"/>
        </w:rPr>
        <w:t>evaluación,</w:t>
      </w:r>
      <w:r w:rsidRPr="00E1651A">
        <w:rPr>
          <w:rFonts w:ascii="Palatino Linotype" w:hAnsi="Palatino Linotype" w:cs="Arial"/>
          <w:i/>
        </w:rPr>
        <w:t xml:space="preserve"> </w:t>
      </w:r>
      <w:r w:rsidRPr="00E1651A">
        <w:rPr>
          <w:rFonts w:ascii="Palatino Linotype" w:hAnsi="Palatino Linotype" w:cs="Arial"/>
          <w:i/>
          <w:sz w:val="22"/>
          <w:szCs w:val="22"/>
        </w:rPr>
        <w:t>necesarios</w:t>
      </w:r>
      <w:r w:rsidRPr="00E1651A">
        <w:rPr>
          <w:rFonts w:ascii="Palatino Linotype" w:hAnsi="Palatino Linotype" w:cs="Arial"/>
          <w:i/>
        </w:rPr>
        <w:t xml:space="preserve"> </w:t>
      </w:r>
      <w:r w:rsidRPr="00E1651A">
        <w:rPr>
          <w:rFonts w:ascii="Palatino Linotype" w:hAnsi="Palatino Linotype" w:cs="Arial"/>
          <w:i/>
          <w:sz w:val="22"/>
          <w:szCs w:val="22"/>
        </w:rPr>
        <w:t>para</w:t>
      </w:r>
      <w:r w:rsidRPr="00E1651A">
        <w:rPr>
          <w:rFonts w:ascii="Palatino Linotype" w:hAnsi="Palatino Linotype" w:cs="Arial"/>
          <w:i/>
        </w:rPr>
        <w:t xml:space="preserve"> </w:t>
      </w:r>
      <w:r w:rsidRPr="00E1651A">
        <w:rPr>
          <w:rFonts w:ascii="Palatino Linotype" w:hAnsi="Palatino Linotype" w:cs="Arial"/>
          <w:i/>
          <w:sz w:val="22"/>
          <w:szCs w:val="22"/>
        </w:rPr>
        <w:t>la</w:t>
      </w:r>
      <w:r w:rsidRPr="00E1651A">
        <w:rPr>
          <w:rFonts w:ascii="Palatino Linotype" w:hAnsi="Palatino Linotype" w:cs="Arial"/>
          <w:i/>
        </w:rPr>
        <w:t xml:space="preserve"> </w:t>
      </w:r>
      <w:r w:rsidRPr="00E1651A">
        <w:rPr>
          <w:rFonts w:ascii="Palatino Linotype" w:hAnsi="Palatino Linotype" w:cs="Arial"/>
          <w:i/>
          <w:sz w:val="22"/>
          <w:szCs w:val="22"/>
        </w:rPr>
        <w:t>fiscalización</w:t>
      </w:r>
      <w:r w:rsidRPr="00E1651A">
        <w:rPr>
          <w:rFonts w:ascii="Palatino Linotype" w:hAnsi="Palatino Linotype" w:cs="Arial"/>
          <w:i/>
        </w:rPr>
        <w:t xml:space="preserve"> </w:t>
      </w:r>
      <w:r w:rsidRPr="00E1651A">
        <w:rPr>
          <w:rFonts w:ascii="Palatino Linotype" w:hAnsi="Palatino Linotype" w:cs="Arial"/>
          <w:i/>
          <w:sz w:val="22"/>
          <w:szCs w:val="22"/>
        </w:rPr>
        <w:t>de</w:t>
      </w:r>
      <w:r w:rsidRPr="00E1651A">
        <w:rPr>
          <w:rFonts w:ascii="Palatino Linotype" w:hAnsi="Palatino Linotype" w:cs="Arial"/>
          <w:i/>
        </w:rPr>
        <w:t xml:space="preserve"> </w:t>
      </w:r>
      <w:r w:rsidRPr="00E1651A">
        <w:rPr>
          <w:rFonts w:ascii="Palatino Linotype" w:hAnsi="Palatino Linotype" w:cs="Arial"/>
          <w:i/>
          <w:sz w:val="22"/>
          <w:szCs w:val="22"/>
        </w:rPr>
        <w:t>las</w:t>
      </w:r>
      <w:r w:rsidRPr="00E1651A">
        <w:rPr>
          <w:rFonts w:ascii="Palatino Linotype" w:hAnsi="Palatino Linotype" w:cs="Arial"/>
          <w:i/>
        </w:rPr>
        <w:t xml:space="preserve"> </w:t>
      </w:r>
      <w:r w:rsidRPr="00E1651A">
        <w:rPr>
          <w:rFonts w:ascii="Palatino Linotype" w:hAnsi="Palatino Linotype" w:cs="Arial"/>
          <w:i/>
          <w:sz w:val="22"/>
          <w:szCs w:val="22"/>
        </w:rPr>
        <w:t>cuentas</w:t>
      </w:r>
      <w:r w:rsidRPr="00E1651A">
        <w:rPr>
          <w:rFonts w:ascii="Palatino Linotype" w:hAnsi="Palatino Linotype" w:cs="Arial"/>
          <w:i/>
        </w:rPr>
        <w:t xml:space="preserve"> </w:t>
      </w:r>
      <w:r w:rsidRPr="00E1651A">
        <w:rPr>
          <w:rFonts w:ascii="Palatino Linotype" w:hAnsi="Palatino Linotype" w:cs="Arial"/>
          <w:i/>
          <w:sz w:val="22"/>
          <w:szCs w:val="22"/>
        </w:rPr>
        <w:t>públi</w:t>
      </w:r>
      <w:r w:rsidRPr="00E1651A">
        <w:rPr>
          <w:rFonts w:ascii="Palatino Linotype" w:hAnsi="Palatino Linotype" w:cs="Arial"/>
          <w:i/>
        </w:rPr>
        <w:t>cas y los informes trimestrales</w:t>
      </w:r>
      <w:r w:rsidRPr="00E1651A">
        <w:rPr>
          <w:rFonts w:ascii="Palatino Linotype" w:hAnsi="Palatino Linotype" w:cs="Arial"/>
          <w:color w:val="000000"/>
          <w:sz w:val="22"/>
          <w:szCs w:val="22"/>
        </w:rPr>
        <w:t>…”</w:t>
      </w:r>
      <w:r w:rsidRPr="00E1651A">
        <w:rPr>
          <w:rFonts w:ascii="Palatino Linotype" w:hAnsi="Palatino Linotype" w:cs="Arial"/>
          <w:color w:val="000000"/>
        </w:rPr>
        <w:t xml:space="preserve"> </w:t>
      </w:r>
      <w:r w:rsidRPr="00E1651A">
        <w:rPr>
          <w:rFonts w:ascii="Palatino Linotype" w:hAnsi="Palatino Linotype" w:cs="Arial"/>
          <w:color w:val="000000"/>
          <w:sz w:val="22"/>
          <w:szCs w:val="22"/>
        </w:rPr>
        <w:t>(Sic)</w:t>
      </w:r>
    </w:p>
    <w:p w14:paraId="3DE2B71E" w14:textId="7BF4F164" w:rsidR="00504576" w:rsidRPr="00E1651A" w:rsidRDefault="00504576" w:rsidP="00504576">
      <w:pPr>
        <w:spacing w:before="100" w:beforeAutospacing="1" w:after="100" w:afterAutospacing="1" w:line="360" w:lineRule="auto"/>
        <w:jc w:val="both"/>
        <w:rPr>
          <w:sz w:val="28"/>
        </w:rPr>
      </w:pPr>
      <w:r w:rsidRPr="00E1651A">
        <w:rPr>
          <w:rFonts w:ascii="Palatino Linotype" w:hAnsi="Palatino Linotype"/>
        </w:rPr>
        <w:t xml:space="preserve">De esta forma, el OSFEM emite anualmente dichos Lineamientos para definir los criterios, formatos y documentación necesaria para presentar los informes mensuales, </w:t>
      </w:r>
      <w:r w:rsidRPr="00E1651A">
        <w:rPr>
          <w:rFonts w:ascii="Palatino Linotype" w:hAnsi="Palatino Linotype"/>
        </w:rPr>
        <w:lastRenderedPageBreak/>
        <w:t xml:space="preserve">dentro de los cuales destacan </w:t>
      </w:r>
      <w:r w:rsidR="00997336" w:rsidRPr="00E1651A">
        <w:rPr>
          <w:rFonts w:ascii="Palatino Linotype" w:hAnsi="Palatino Linotype"/>
        </w:rPr>
        <w:t>el Disco 1 Información Patrimonial (Contable y Administrativa; el Disco 2 Información Presupuestal de Bienes Muebles e Inmuebles y de Recaudación del Impuesto Predial y Derechos de Agua y</w:t>
      </w:r>
      <w:r w:rsidRPr="00E1651A">
        <w:rPr>
          <w:rFonts w:ascii="Palatino Linotype" w:hAnsi="Palatino Linotype"/>
        </w:rPr>
        <w:t xml:space="preserve"> el Disco 4, relativo a la </w:t>
      </w:r>
      <w:r w:rsidR="00997336" w:rsidRPr="00E1651A">
        <w:rPr>
          <w:rFonts w:ascii="Palatino Linotype" w:hAnsi="Palatino Linotype"/>
        </w:rPr>
        <w:t xml:space="preserve">Información </w:t>
      </w:r>
      <w:r w:rsidRPr="00E1651A">
        <w:rPr>
          <w:rFonts w:ascii="Palatino Linotype" w:hAnsi="Palatino Linotype"/>
        </w:rPr>
        <w:t xml:space="preserve">de </w:t>
      </w:r>
      <w:r w:rsidR="00997336" w:rsidRPr="00E1651A">
        <w:rPr>
          <w:rFonts w:ascii="Palatino Linotype" w:hAnsi="Palatino Linotype"/>
        </w:rPr>
        <w:t>Nómina</w:t>
      </w:r>
      <w:r w:rsidRPr="00E1651A">
        <w:rPr>
          <w:rFonts w:ascii="Palatino Linotype" w:hAnsi="Palatino Linotype"/>
        </w:rPr>
        <w:t>.</w:t>
      </w:r>
    </w:p>
    <w:p w14:paraId="3D97BD42" w14:textId="77777777" w:rsidR="00504576" w:rsidRPr="00E1651A" w:rsidRDefault="00504576" w:rsidP="00504576">
      <w:pPr>
        <w:spacing w:before="100" w:beforeAutospacing="1" w:after="100" w:afterAutospacing="1" w:line="360" w:lineRule="auto"/>
        <w:jc w:val="both"/>
        <w:rPr>
          <w:rFonts w:ascii="Palatino Linotype" w:hAnsi="Palatino Linotype"/>
        </w:rPr>
      </w:pPr>
      <w:r w:rsidRPr="00E1651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01447222" w14:textId="77777777" w:rsidR="00504576" w:rsidRPr="00E1651A" w:rsidRDefault="00504576" w:rsidP="00504576">
      <w:pPr>
        <w:ind w:left="851" w:right="899"/>
        <w:jc w:val="both"/>
        <w:rPr>
          <w:rFonts w:ascii="Palatino Linotype" w:hAnsi="Palatino Linotype"/>
          <w:i/>
          <w:sz w:val="22"/>
          <w:szCs w:val="22"/>
        </w:rPr>
      </w:pPr>
      <w:r w:rsidRPr="00E1651A">
        <w:rPr>
          <w:rFonts w:ascii="Palatino Linotype" w:hAnsi="Palatino Linotype"/>
          <w:b/>
          <w:i/>
          <w:sz w:val="22"/>
          <w:szCs w:val="22"/>
        </w:rPr>
        <w:t>“Artículo</w:t>
      </w:r>
      <w:r w:rsidRPr="00E1651A">
        <w:rPr>
          <w:rFonts w:ascii="Palatino Linotype" w:hAnsi="Palatino Linotype"/>
          <w:b/>
          <w:i/>
        </w:rPr>
        <w:t xml:space="preserve"> </w:t>
      </w:r>
      <w:r w:rsidRPr="00E1651A">
        <w:rPr>
          <w:rFonts w:ascii="Palatino Linotype" w:hAnsi="Palatino Linotype"/>
          <w:b/>
          <w:i/>
          <w:sz w:val="22"/>
          <w:szCs w:val="22"/>
        </w:rPr>
        <w:t>32.-</w:t>
      </w:r>
      <w:r w:rsidRPr="00E1651A">
        <w:rPr>
          <w:rFonts w:ascii="Palatino Linotype" w:hAnsi="Palatino Linotype"/>
          <w:i/>
        </w:rPr>
        <w:t xml:space="preserve"> </w:t>
      </w:r>
      <w:r w:rsidRPr="00E1651A">
        <w:rPr>
          <w:rFonts w:ascii="Palatino Linotype" w:hAnsi="Palatino Linotype"/>
          <w:i/>
          <w:sz w:val="22"/>
          <w:szCs w:val="22"/>
        </w:rPr>
        <w:t>El</w:t>
      </w:r>
      <w:r w:rsidRPr="00E1651A">
        <w:rPr>
          <w:rFonts w:ascii="Palatino Linotype" w:hAnsi="Palatino Linotype"/>
          <w:i/>
        </w:rPr>
        <w:t xml:space="preserve"> </w:t>
      </w:r>
      <w:r w:rsidRPr="00E1651A">
        <w:rPr>
          <w:rFonts w:ascii="Palatino Linotype" w:hAnsi="Palatino Linotype"/>
          <w:i/>
          <w:sz w:val="22"/>
          <w:szCs w:val="22"/>
        </w:rPr>
        <w:t>Gobernador</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Estado,</w:t>
      </w:r>
      <w:r w:rsidRPr="00E1651A">
        <w:rPr>
          <w:rFonts w:ascii="Palatino Linotype" w:hAnsi="Palatino Linotype"/>
          <w:i/>
        </w:rPr>
        <w:t xml:space="preserve"> </w:t>
      </w:r>
      <w:r w:rsidRPr="00E1651A">
        <w:rPr>
          <w:rFonts w:ascii="Palatino Linotype" w:hAnsi="Palatino Linotype"/>
          <w:i/>
          <w:sz w:val="22"/>
          <w:szCs w:val="22"/>
        </w:rPr>
        <w:t>por</w:t>
      </w:r>
      <w:r w:rsidRPr="00E1651A">
        <w:rPr>
          <w:rFonts w:ascii="Palatino Linotype" w:hAnsi="Palatino Linotype"/>
          <w:i/>
        </w:rPr>
        <w:t xml:space="preserve"> </w:t>
      </w:r>
      <w:r w:rsidRPr="00E1651A">
        <w:rPr>
          <w:rFonts w:ascii="Palatino Linotype" w:hAnsi="Palatino Linotype"/>
          <w:i/>
          <w:sz w:val="22"/>
          <w:szCs w:val="22"/>
        </w:rPr>
        <w:t>conducto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titular</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dependencia</w:t>
      </w:r>
      <w:r w:rsidRPr="00E1651A">
        <w:rPr>
          <w:rFonts w:ascii="Palatino Linotype" w:hAnsi="Palatino Linotype"/>
          <w:i/>
        </w:rPr>
        <w:t xml:space="preserve"> </w:t>
      </w:r>
      <w:r w:rsidRPr="00E1651A">
        <w:rPr>
          <w:rFonts w:ascii="Palatino Linotype" w:hAnsi="Palatino Linotype"/>
          <w:i/>
          <w:sz w:val="22"/>
          <w:szCs w:val="22"/>
        </w:rPr>
        <w:t>competente,</w:t>
      </w:r>
      <w:r w:rsidRPr="00E1651A">
        <w:rPr>
          <w:rFonts w:ascii="Palatino Linotype" w:hAnsi="Palatino Linotype"/>
          <w:i/>
        </w:rPr>
        <w:t xml:space="preserve"> </w:t>
      </w:r>
      <w:r w:rsidRPr="00E1651A">
        <w:rPr>
          <w:rFonts w:ascii="Palatino Linotype" w:hAnsi="Palatino Linotype"/>
          <w:i/>
          <w:sz w:val="22"/>
          <w:szCs w:val="22"/>
        </w:rPr>
        <w:t>presentará</w:t>
      </w:r>
      <w:r w:rsidRPr="00E1651A">
        <w:rPr>
          <w:rFonts w:ascii="Palatino Linotype" w:hAnsi="Palatino Linotype"/>
          <w:i/>
        </w:rPr>
        <w:t xml:space="preserve"> </w:t>
      </w:r>
      <w:r w:rsidRPr="00E1651A">
        <w:rPr>
          <w:rFonts w:ascii="Palatino Linotype" w:hAnsi="Palatino Linotype"/>
          <w:i/>
          <w:sz w:val="22"/>
          <w:szCs w:val="22"/>
        </w:rPr>
        <w:t>a</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Legislatura</w:t>
      </w:r>
      <w:r w:rsidRPr="00E1651A">
        <w:rPr>
          <w:rFonts w:ascii="Palatino Linotype" w:hAnsi="Palatino Linotype"/>
          <w:i/>
        </w:rPr>
        <w:t xml:space="preserve"> </w:t>
      </w:r>
      <w:r w:rsidRPr="00E1651A">
        <w:rPr>
          <w:rFonts w:ascii="Palatino Linotype" w:hAnsi="Palatino Linotype"/>
          <w:i/>
          <w:sz w:val="22"/>
          <w:szCs w:val="22"/>
        </w:rPr>
        <w:t>la</w:t>
      </w:r>
      <w:r w:rsidRPr="00E1651A">
        <w:rPr>
          <w:rFonts w:ascii="Palatino Linotype" w:hAnsi="Palatino Linotype"/>
          <w:i/>
        </w:rPr>
        <w:t xml:space="preserve"> </w:t>
      </w:r>
      <w:r w:rsidRPr="00E1651A">
        <w:rPr>
          <w:rFonts w:ascii="Palatino Linotype" w:hAnsi="Palatino Linotype"/>
          <w:i/>
          <w:sz w:val="22"/>
          <w:szCs w:val="22"/>
        </w:rPr>
        <w:t>cuenta</w:t>
      </w:r>
      <w:r w:rsidRPr="00E1651A">
        <w:rPr>
          <w:rFonts w:ascii="Palatino Linotype" w:hAnsi="Palatino Linotype"/>
          <w:i/>
        </w:rPr>
        <w:t xml:space="preserve"> </w:t>
      </w:r>
      <w:r w:rsidRPr="00E1651A">
        <w:rPr>
          <w:rFonts w:ascii="Palatino Linotype" w:hAnsi="Palatino Linotype"/>
          <w:i/>
          <w:sz w:val="22"/>
          <w:szCs w:val="22"/>
        </w:rPr>
        <w:t>pública</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Gobierno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Estado</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ejercicio</w:t>
      </w:r>
      <w:r w:rsidRPr="00E1651A">
        <w:rPr>
          <w:rFonts w:ascii="Palatino Linotype" w:hAnsi="Palatino Linotype"/>
          <w:i/>
        </w:rPr>
        <w:t xml:space="preserve"> </w:t>
      </w:r>
      <w:r w:rsidRPr="00E1651A">
        <w:rPr>
          <w:rFonts w:ascii="Palatino Linotype" w:hAnsi="Palatino Linotype"/>
          <w:i/>
          <w:sz w:val="22"/>
          <w:szCs w:val="22"/>
        </w:rPr>
        <w:t>fiscal</w:t>
      </w:r>
      <w:r w:rsidRPr="00E1651A">
        <w:rPr>
          <w:rFonts w:ascii="Palatino Linotype" w:hAnsi="Palatino Linotype"/>
          <w:i/>
        </w:rPr>
        <w:t xml:space="preserve"> </w:t>
      </w:r>
      <w:r w:rsidRPr="00E1651A">
        <w:rPr>
          <w:rFonts w:ascii="Palatino Linotype" w:hAnsi="Palatino Linotype"/>
          <w:i/>
          <w:sz w:val="22"/>
          <w:szCs w:val="22"/>
        </w:rPr>
        <w:t>inmediato</w:t>
      </w:r>
      <w:r w:rsidRPr="00E1651A">
        <w:rPr>
          <w:rFonts w:ascii="Palatino Linotype" w:hAnsi="Palatino Linotype"/>
          <w:i/>
        </w:rPr>
        <w:t xml:space="preserve"> </w:t>
      </w:r>
      <w:r w:rsidRPr="00E1651A">
        <w:rPr>
          <w:rFonts w:ascii="Palatino Linotype" w:hAnsi="Palatino Linotype"/>
          <w:i/>
          <w:sz w:val="22"/>
          <w:szCs w:val="22"/>
        </w:rPr>
        <w:t>anterior,</w:t>
      </w:r>
      <w:r w:rsidRPr="00E1651A">
        <w:rPr>
          <w:rFonts w:ascii="Palatino Linotype" w:hAnsi="Palatino Linotype"/>
          <w:i/>
        </w:rPr>
        <w:t xml:space="preserve"> </w:t>
      </w:r>
      <w:r w:rsidRPr="00E1651A">
        <w:rPr>
          <w:rFonts w:ascii="Palatino Linotype" w:hAnsi="Palatino Linotype"/>
          <w:i/>
          <w:sz w:val="22"/>
          <w:szCs w:val="22"/>
        </w:rPr>
        <w:t>a</w:t>
      </w:r>
      <w:r w:rsidRPr="00E1651A">
        <w:rPr>
          <w:rFonts w:ascii="Palatino Linotype" w:hAnsi="Palatino Linotype"/>
          <w:i/>
        </w:rPr>
        <w:t xml:space="preserve"> </w:t>
      </w:r>
      <w:r w:rsidRPr="00E1651A">
        <w:rPr>
          <w:rFonts w:ascii="Palatino Linotype" w:hAnsi="Palatino Linotype"/>
          <w:i/>
          <w:sz w:val="22"/>
          <w:szCs w:val="22"/>
        </w:rPr>
        <w:t>más</w:t>
      </w:r>
      <w:r w:rsidRPr="00E1651A">
        <w:rPr>
          <w:rFonts w:ascii="Palatino Linotype" w:hAnsi="Palatino Linotype"/>
          <w:i/>
        </w:rPr>
        <w:t xml:space="preserve"> </w:t>
      </w:r>
      <w:r w:rsidRPr="00E1651A">
        <w:rPr>
          <w:rFonts w:ascii="Palatino Linotype" w:hAnsi="Palatino Linotype"/>
          <w:i/>
          <w:sz w:val="22"/>
          <w:szCs w:val="22"/>
        </w:rPr>
        <w:t>tardar</w:t>
      </w:r>
      <w:r w:rsidRPr="00E1651A">
        <w:rPr>
          <w:rFonts w:ascii="Palatino Linotype" w:hAnsi="Palatino Linotype"/>
          <w:i/>
        </w:rPr>
        <w:t xml:space="preserve"> </w:t>
      </w:r>
      <w:r w:rsidRPr="00E1651A">
        <w:rPr>
          <w:rFonts w:ascii="Palatino Linotype" w:hAnsi="Palatino Linotype"/>
          <w:i/>
          <w:sz w:val="22"/>
          <w:szCs w:val="22"/>
        </w:rPr>
        <w:t>el</w:t>
      </w:r>
      <w:r w:rsidRPr="00E1651A">
        <w:rPr>
          <w:rFonts w:ascii="Palatino Linotype" w:hAnsi="Palatino Linotype"/>
          <w:i/>
        </w:rPr>
        <w:t xml:space="preserve"> </w:t>
      </w:r>
      <w:r w:rsidRPr="00E1651A">
        <w:rPr>
          <w:rFonts w:ascii="Palatino Linotype" w:hAnsi="Palatino Linotype"/>
          <w:i/>
          <w:sz w:val="22"/>
          <w:szCs w:val="22"/>
        </w:rPr>
        <w:t>quince</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mayo</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cada</w:t>
      </w:r>
      <w:r w:rsidRPr="00E1651A">
        <w:rPr>
          <w:rFonts w:ascii="Palatino Linotype" w:hAnsi="Palatino Linotype"/>
          <w:i/>
        </w:rPr>
        <w:t xml:space="preserve"> </w:t>
      </w:r>
      <w:r w:rsidRPr="00E1651A">
        <w:rPr>
          <w:rFonts w:ascii="Palatino Linotype" w:hAnsi="Palatino Linotype"/>
          <w:i/>
          <w:sz w:val="22"/>
          <w:szCs w:val="22"/>
        </w:rPr>
        <w:t>año.</w:t>
      </w:r>
    </w:p>
    <w:p w14:paraId="39DB3E12" w14:textId="77777777" w:rsidR="00504576" w:rsidRPr="00E1651A" w:rsidRDefault="00504576" w:rsidP="00504576">
      <w:pPr>
        <w:ind w:left="851" w:right="899"/>
        <w:jc w:val="both"/>
        <w:rPr>
          <w:rFonts w:ascii="Palatino Linotype" w:hAnsi="Palatino Linotype"/>
          <w:b/>
          <w:i/>
          <w:sz w:val="22"/>
          <w:szCs w:val="22"/>
        </w:rPr>
      </w:pP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Presidentes</w:t>
      </w:r>
      <w:r w:rsidRPr="00E1651A">
        <w:rPr>
          <w:rFonts w:ascii="Palatino Linotype" w:hAnsi="Palatino Linotype"/>
          <w:b/>
          <w:i/>
        </w:rPr>
        <w:t xml:space="preserve"> </w:t>
      </w:r>
      <w:r w:rsidRPr="00E1651A">
        <w:rPr>
          <w:rFonts w:ascii="Palatino Linotype" w:hAnsi="Palatino Linotype"/>
          <w:b/>
          <w:i/>
          <w:sz w:val="22"/>
          <w:szCs w:val="22"/>
        </w:rPr>
        <w:t>Municipales</w:t>
      </w:r>
      <w:r w:rsidRPr="00E1651A">
        <w:rPr>
          <w:rFonts w:ascii="Palatino Linotype" w:hAnsi="Palatino Linotype"/>
          <w:b/>
          <w:i/>
        </w:rPr>
        <w:t xml:space="preserve"> </w:t>
      </w:r>
      <w:r w:rsidRPr="00E1651A">
        <w:rPr>
          <w:rFonts w:ascii="Palatino Linotype" w:hAnsi="Palatino Linotype"/>
          <w:b/>
          <w:i/>
          <w:sz w:val="22"/>
          <w:szCs w:val="22"/>
        </w:rPr>
        <w:t>presentarán</w:t>
      </w:r>
      <w:r w:rsidRPr="00E1651A">
        <w:rPr>
          <w:rFonts w:ascii="Palatino Linotype" w:hAnsi="Palatino Linotype"/>
          <w:b/>
          <w:i/>
        </w:rPr>
        <w:t xml:space="preserve"> </w:t>
      </w:r>
      <w:r w:rsidRPr="00E1651A">
        <w:rPr>
          <w:rFonts w:ascii="Palatino Linotype" w:hAnsi="Palatino Linotype"/>
          <w:b/>
          <w:i/>
          <w:sz w:val="22"/>
          <w:szCs w:val="22"/>
        </w:rPr>
        <w:t>a</w:t>
      </w:r>
      <w:r w:rsidRPr="00E1651A">
        <w:rPr>
          <w:rFonts w:ascii="Palatino Linotype" w:hAnsi="Palatino Linotype"/>
          <w:b/>
          <w:i/>
        </w:rPr>
        <w:t xml:space="preserve"> </w:t>
      </w:r>
      <w:r w:rsidRPr="00E1651A">
        <w:rPr>
          <w:rFonts w:ascii="Palatino Linotype" w:hAnsi="Palatino Linotype"/>
          <w:b/>
          <w:i/>
          <w:sz w:val="22"/>
          <w:szCs w:val="22"/>
        </w:rPr>
        <w:t>la</w:t>
      </w:r>
      <w:r w:rsidRPr="00E1651A">
        <w:rPr>
          <w:rFonts w:ascii="Palatino Linotype" w:hAnsi="Palatino Linotype"/>
          <w:b/>
          <w:i/>
        </w:rPr>
        <w:t xml:space="preserve"> </w:t>
      </w:r>
      <w:r w:rsidRPr="00E1651A">
        <w:rPr>
          <w:rFonts w:ascii="Palatino Linotype" w:hAnsi="Palatino Linotype"/>
          <w:b/>
          <w:i/>
          <w:sz w:val="22"/>
          <w:szCs w:val="22"/>
        </w:rPr>
        <w:t>Legislatura</w:t>
      </w:r>
      <w:r w:rsidRPr="00E1651A">
        <w:rPr>
          <w:rFonts w:ascii="Palatino Linotype" w:hAnsi="Palatino Linotype"/>
          <w:b/>
          <w:i/>
        </w:rPr>
        <w:t xml:space="preserve"> </w:t>
      </w:r>
      <w:r w:rsidRPr="00E1651A">
        <w:rPr>
          <w:rFonts w:ascii="Palatino Linotype" w:hAnsi="Palatino Linotype"/>
          <w:b/>
          <w:i/>
          <w:sz w:val="22"/>
          <w:szCs w:val="22"/>
        </w:rPr>
        <w:t>las</w:t>
      </w:r>
      <w:r w:rsidRPr="00E1651A">
        <w:rPr>
          <w:rFonts w:ascii="Palatino Linotype" w:hAnsi="Palatino Linotype"/>
          <w:b/>
          <w:i/>
        </w:rPr>
        <w:t xml:space="preserve"> </w:t>
      </w:r>
      <w:r w:rsidRPr="00E1651A">
        <w:rPr>
          <w:rFonts w:ascii="Palatino Linotype" w:hAnsi="Palatino Linotype"/>
          <w:b/>
          <w:i/>
          <w:sz w:val="22"/>
          <w:szCs w:val="22"/>
        </w:rPr>
        <w:t>cuentas</w:t>
      </w:r>
      <w:r w:rsidRPr="00E1651A">
        <w:rPr>
          <w:rFonts w:ascii="Palatino Linotype" w:hAnsi="Palatino Linotype"/>
          <w:b/>
          <w:i/>
        </w:rPr>
        <w:t xml:space="preserve"> </w:t>
      </w:r>
      <w:r w:rsidRPr="00E1651A">
        <w:rPr>
          <w:rFonts w:ascii="Palatino Linotype" w:hAnsi="Palatino Linotype"/>
          <w:b/>
          <w:i/>
          <w:sz w:val="22"/>
          <w:szCs w:val="22"/>
        </w:rPr>
        <w:t>públicas</w:t>
      </w:r>
      <w:r w:rsidRPr="00E1651A">
        <w:rPr>
          <w:rFonts w:ascii="Palatino Linotype" w:hAnsi="Palatino Linotype"/>
          <w:b/>
          <w:i/>
        </w:rPr>
        <w:t xml:space="preserve"> </w:t>
      </w:r>
      <w:r w:rsidRPr="00E1651A">
        <w:rPr>
          <w:rFonts w:ascii="Palatino Linotype" w:hAnsi="Palatino Linotype"/>
          <w:b/>
          <w:i/>
          <w:sz w:val="22"/>
          <w:szCs w:val="22"/>
        </w:rPr>
        <w:t>anuales</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sus</w:t>
      </w:r>
      <w:r w:rsidRPr="00E1651A">
        <w:rPr>
          <w:rFonts w:ascii="Palatino Linotype" w:hAnsi="Palatino Linotype"/>
          <w:i/>
        </w:rPr>
        <w:t xml:space="preserve"> </w:t>
      </w:r>
      <w:r w:rsidRPr="00E1651A">
        <w:rPr>
          <w:rFonts w:ascii="Palatino Linotype" w:hAnsi="Palatino Linotype"/>
          <w:i/>
          <w:sz w:val="22"/>
          <w:szCs w:val="22"/>
        </w:rPr>
        <w:t>respectivos</w:t>
      </w:r>
      <w:r w:rsidRPr="00E1651A">
        <w:rPr>
          <w:rFonts w:ascii="Palatino Linotype" w:hAnsi="Palatino Linotype"/>
          <w:i/>
        </w:rPr>
        <w:t xml:space="preserve"> </w:t>
      </w:r>
      <w:r w:rsidRPr="00E1651A">
        <w:rPr>
          <w:rFonts w:ascii="Palatino Linotype" w:hAnsi="Palatino Linotype"/>
          <w:i/>
          <w:sz w:val="22"/>
          <w:szCs w:val="22"/>
        </w:rPr>
        <w:t>municipios,</w:t>
      </w:r>
      <w:r w:rsidRPr="00E1651A">
        <w:rPr>
          <w:rFonts w:ascii="Palatino Linotype" w:hAnsi="Palatino Linotype"/>
          <w:i/>
        </w:rPr>
        <w:t xml:space="preserve"> </w:t>
      </w:r>
      <w:r w:rsidRPr="00E1651A">
        <w:rPr>
          <w:rFonts w:ascii="Palatino Linotype" w:hAnsi="Palatino Linotype"/>
          <w:i/>
          <w:sz w:val="22"/>
          <w:szCs w:val="22"/>
        </w:rPr>
        <w:t>del</w:t>
      </w:r>
      <w:r w:rsidRPr="00E1651A">
        <w:rPr>
          <w:rFonts w:ascii="Palatino Linotype" w:hAnsi="Palatino Linotype"/>
          <w:i/>
        </w:rPr>
        <w:t xml:space="preserve"> </w:t>
      </w:r>
      <w:r w:rsidRPr="00E1651A">
        <w:rPr>
          <w:rFonts w:ascii="Palatino Linotype" w:hAnsi="Palatino Linotype"/>
          <w:i/>
          <w:sz w:val="22"/>
          <w:szCs w:val="22"/>
        </w:rPr>
        <w:t>ejercicio</w:t>
      </w:r>
      <w:r w:rsidRPr="00E1651A">
        <w:rPr>
          <w:rFonts w:ascii="Palatino Linotype" w:hAnsi="Palatino Linotype"/>
          <w:i/>
        </w:rPr>
        <w:t xml:space="preserve"> </w:t>
      </w:r>
      <w:r w:rsidRPr="00E1651A">
        <w:rPr>
          <w:rFonts w:ascii="Palatino Linotype" w:hAnsi="Palatino Linotype"/>
          <w:i/>
          <w:sz w:val="22"/>
          <w:szCs w:val="22"/>
        </w:rPr>
        <w:t>fiscal</w:t>
      </w:r>
      <w:r w:rsidRPr="00E1651A">
        <w:rPr>
          <w:rFonts w:ascii="Palatino Linotype" w:hAnsi="Palatino Linotype"/>
          <w:i/>
        </w:rPr>
        <w:t xml:space="preserve"> </w:t>
      </w:r>
      <w:r w:rsidRPr="00E1651A">
        <w:rPr>
          <w:rFonts w:ascii="Palatino Linotype" w:hAnsi="Palatino Linotype"/>
          <w:i/>
          <w:sz w:val="22"/>
          <w:szCs w:val="22"/>
        </w:rPr>
        <w:t>inmediato</w:t>
      </w:r>
      <w:r w:rsidRPr="00E1651A">
        <w:rPr>
          <w:rFonts w:ascii="Palatino Linotype" w:hAnsi="Palatino Linotype"/>
          <w:i/>
        </w:rPr>
        <w:t xml:space="preserve"> </w:t>
      </w:r>
      <w:r w:rsidRPr="00E1651A">
        <w:rPr>
          <w:rFonts w:ascii="Palatino Linotype" w:hAnsi="Palatino Linotype"/>
          <w:i/>
          <w:sz w:val="22"/>
          <w:szCs w:val="22"/>
        </w:rPr>
        <w:t>anterior,</w:t>
      </w:r>
      <w:r w:rsidRPr="00E1651A">
        <w:rPr>
          <w:rFonts w:ascii="Palatino Linotype" w:hAnsi="Palatino Linotype"/>
          <w:i/>
        </w:rPr>
        <w:t xml:space="preserve"> </w:t>
      </w:r>
      <w:r w:rsidRPr="00E1651A">
        <w:rPr>
          <w:rFonts w:ascii="Palatino Linotype" w:hAnsi="Palatino Linotype"/>
          <w:b/>
          <w:i/>
          <w:sz w:val="22"/>
          <w:szCs w:val="22"/>
        </w:rPr>
        <w:t>dentro</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quince</w:t>
      </w:r>
      <w:r w:rsidRPr="00E1651A">
        <w:rPr>
          <w:rFonts w:ascii="Palatino Linotype" w:hAnsi="Palatino Linotype"/>
          <w:b/>
          <w:i/>
        </w:rPr>
        <w:t xml:space="preserve"> </w:t>
      </w:r>
      <w:r w:rsidRPr="00E1651A">
        <w:rPr>
          <w:rFonts w:ascii="Palatino Linotype" w:hAnsi="Palatino Linotype"/>
          <w:b/>
          <w:i/>
          <w:sz w:val="22"/>
          <w:szCs w:val="22"/>
        </w:rPr>
        <w:t>primeros</w:t>
      </w:r>
      <w:r w:rsidRPr="00E1651A">
        <w:rPr>
          <w:rFonts w:ascii="Palatino Linotype" w:hAnsi="Palatino Linotype"/>
          <w:b/>
          <w:i/>
        </w:rPr>
        <w:t xml:space="preserve"> </w:t>
      </w:r>
      <w:r w:rsidRPr="00E1651A">
        <w:rPr>
          <w:rFonts w:ascii="Palatino Linotype" w:hAnsi="Palatino Linotype"/>
          <w:b/>
          <w:i/>
          <w:sz w:val="22"/>
          <w:szCs w:val="22"/>
        </w:rPr>
        <w:t>días</w:t>
      </w:r>
      <w:r w:rsidRPr="00E1651A">
        <w:rPr>
          <w:rFonts w:ascii="Palatino Linotype" w:hAnsi="Palatino Linotype"/>
          <w:b/>
          <w:i/>
        </w:rPr>
        <w:t xml:space="preserve"> </w:t>
      </w:r>
      <w:r w:rsidRPr="00E1651A">
        <w:rPr>
          <w:rFonts w:ascii="Palatino Linotype" w:hAnsi="Palatino Linotype"/>
          <w:b/>
          <w:i/>
          <w:sz w:val="22"/>
          <w:szCs w:val="22"/>
        </w:rPr>
        <w:t>del</w:t>
      </w:r>
      <w:r w:rsidRPr="00E1651A">
        <w:rPr>
          <w:rFonts w:ascii="Palatino Linotype" w:hAnsi="Palatino Linotype"/>
          <w:b/>
          <w:i/>
        </w:rPr>
        <w:t xml:space="preserve"> </w:t>
      </w:r>
      <w:r w:rsidRPr="00E1651A">
        <w:rPr>
          <w:rFonts w:ascii="Palatino Linotype" w:hAnsi="Palatino Linotype"/>
          <w:b/>
          <w:i/>
          <w:sz w:val="22"/>
          <w:szCs w:val="22"/>
        </w:rPr>
        <w:t>mes</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marzo</w:t>
      </w:r>
      <w:r w:rsidRPr="00E1651A">
        <w:rPr>
          <w:rFonts w:ascii="Palatino Linotype" w:hAnsi="Palatino Linotype"/>
          <w:i/>
        </w:rPr>
        <w:t xml:space="preserve"> </w:t>
      </w:r>
      <w:r w:rsidRPr="00E1651A">
        <w:rPr>
          <w:rFonts w:ascii="Palatino Linotype" w:hAnsi="Palatino Linotype"/>
          <w:i/>
          <w:sz w:val="22"/>
          <w:szCs w:val="22"/>
        </w:rPr>
        <w:t>de</w:t>
      </w:r>
      <w:r w:rsidRPr="00E1651A">
        <w:rPr>
          <w:rFonts w:ascii="Palatino Linotype" w:hAnsi="Palatino Linotype"/>
          <w:i/>
        </w:rPr>
        <w:t xml:space="preserve"> </w:t>
      </w:r>
      <w:r w:rsidRPr="00E1651A">
        <w:rPr>
          <w:rFonts w:ascii="Palatino Linotype" w:hAnsi="Palatino Linotype"/>
          <w:i/>
          <w:sz w:val="22"/>
          <w:szCs w:val="22"/>
        </w:rPr>
        <w:t>cada</w:t>
      </w:r>
      <w:r w:rsidRPr="00E1651A">
        <w:rPr>
          <w:rFonts w:ascii="Palatino Linotype" w:hAnsi="Palatino Linotype"/>
          <w:i/>
        </w:rPr>
        <w:t xml:space="preserve"> </w:t>
      </w:r>
      <w:r w:rsidRPr="00E1651A">
        <w:rPr>
          <w:rFonts w:ascii="Palatino Linotype" w:hAnsi="Palatino Linotype"/>
          <w:i/>
          <w:sz w:val="22"/>
          <w:szCs w:val="22"/>
        </w:rPr>
        <w:t>año;</w:t>
      </w:r>
      <w:r w:rsidRPr="00E1651A">
        <w:rPr>
          <w:rFonts w:ascii="Palatino Linotype" w:hAnsi="Palatino Linotype"/>
          <w:i/>
        </w:rPr>
        <w:t xml:space="preserve"> </w:t>
      </w:r>
      <w:r w:rsidRPr="00E1651A">
        <w:rPr>
          <w:rFonts w:ascii="Palatino Linotype" w:hAnsi="Palatino Linotype"/>
          <w:b/>
          <w:i/>
          <w:sz w:val="22"/>
          <w:szCs w:val="22"/>
        </w:rPr>
        <w:t>asimism</w:t>
      </w:r>
      <w:r w:rsidRPr="00E1651A">
        <w:rPr>
          <w:rFonts w:ascii="Palatino Linotype" w:hAnsi="Palatino Linotype"/>
          <w:i/>
          <w:sz w:val="22"/>
          <w:szCs w:val="22"/>
        </w:rPr>
        <w:t>o,</w:t>
      </w:r>
      <w:r w:rsidRPr="00E1651A">
        <w:rPr>
          <w:rFonts w:ascii="Palatino Linotype" w:hAnsi="Palatino Linotype"/>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informes</w:t>
      </w:r>
      <w:r w:rsidRPr="00E1651A">
        <w:rPr>
          <w:rFonts w:ascii="Palatino Linotype" w:hAnsi="Palatino Linotype"/>
          <w:b/>
          <w:i/>
        </w:rPr>
        <w:t xml:space="preserve"> </w:t>
      </w:r>
      <w:r w:rsidRPr="00E1651A">
        <w:rPr>
          <w:rFonts w:ascii="Palatino Linotype" w:hAnsi="Palatino Linotype"/>
          <w:b/>
          <w:i/>
          <w:sz w:val="22"/>
          <w:szCs w:val="22"/>
        </w:rPr>
        <w:t>mensuales</w:t>
      </w:r>
      <w:r w:rsidRPr="00E1651A">
        <w:rPr>
          <w:rFonts w:ascii="Palatino Linotype" w:hAnsi="Palatino Linotype"/>
          <w:i/>
        </w:rPr>
        <w:t xml:space="preserve"> </w:t>
      </w:r>
      <w:r w:rsidRPr="00E1651A">
        <w:rPr>
          <w:rFonts w:ascii="Palatino Linotype" w:hAnsi="Palatino Linotype"/>
          <w:i/>
          <w:sz w:val="22"/>
          <w:szCs w:val="22"/>
        </w:rPr>
        <w:t>los</w:t>
      </w:r>
      <w:r w:rsidRPr="00E1651A">
        <w:rPr>
          <w:rFonts w:ascii="Palatino Linotype" w:hAnsi="Palatino Linotype"/>
          <w:i/>
        </w:rPr>
        <w:t xml:space="preserve"> </w:t>
      </w:r>
      <w:r w:rsidRPr="00E1651A">
        <w:rPr>
          <w:rFonts w:ascii="Palatino Linotype" w:hAnsi="Palatino Linotype"/>
          <w:i/>
          <w:sz w:val="22"/>
          <w:szCs w:val="22"/>
        </w:rPr>
        <w:t>deberán</w:t>
      </w:r>
      <w:r w:rsidRPr="00E1651A">
        <w:rPr>
          <w:rFonts w:ascii="Palatino Linotype" w:hAnsi="Palatino Linotype"/>
          <w:i/>
        </w:rPr>
        <w:t xml:space="preserve"> </w:t>
      </w:r>
      <w:r w:rsidRPr="00E1651A">
        <w:rPr>
          <w:rFonts w:ascii="Palatino Linotype" w:hAnsi="Palatino Linotype"/>
          <w:i/>
          <w:sz w:val="22"/>
          <w:szCs w:val="22"/>
        </w:rPr>
        <w:t>presentar</w:t>
      </w:r>
      <w:r w:rsidRPr="00E1651A">
        <w:rPr>
          <w:rFonts w:ascii="Palatino Linotype" w:hAnsi="Palatino Linotype"/>
          <w:i/>
        </w:rPr>
        <w:t xml:space="preserve"> </w:t>
      </w:r>
      <w:r w:rsidRPr="00E1651A">
        <w:rPr>
          <w:rFonts w:ascii="Palatino Linotype" w:hAnsi="Palatino Linotype"/>
          <w:b/>
          <w:i/>
          <w:sz w:val="22"/>
          <w:szCs w:val="22"/>
        </w:rPr>
        <w:t>dentro</w:t>
      </w:r>
      <w:r w:rsidRPr="00E1651A">
        <w:rPr>
          <w:rFonts w:ascii="Palatino Linotype" w:hAnsi="Palatino Linotype"/>
          <w:b/>
          <w:i/>
        </w:rPr>
        <w:t xml:space="preserve"> </w:t>
      </w:r>
      <w:r w:rsidRPr="00E1651A">
        <w:rPr>
          <w:rFonts w:ascii="Palatino Linotype" w:hAnsi="Palatino Linotype"/>
          <w:b/>
          <w:i/>
          <w:sz w:val="22"/>
          <w:szCs w:val="22"/>
        </w:rPr>
        <w:t>de</w:t>
      </w:r>
      <w:r w:rsidRPr="00E1651A">
        <w:rPr>
          <w:rFonts w:ascii="Palatino Linotype" w:hAnsi="Palatino Linotype"/>
          <w:b/>
          <w:i/>
        </w:rPr>
        <w:t xml:space="preserve"> </w:t>
      </w:r>
      <w:r w:rsidRPr="00E1651A">
        <w:rPr>
          <w:rFonts w:ascii="Palatino Linotype" w:hAnsi="Palatino Linotype"/>
          <w:b/>
          <w:i/>
          <w:sz w:val="22"/>
          <w:szCs w:val="22"/>
        </w:rPr>
        <w:t>los</w:t>
      </w:r>
      <w:r w:rsidRPr="00E1651A">
        <w:rPr>
          <w:rFonts w:ascii="Palatino Linotype" w:hAnsi="Palatino Linotype"/>
          <w:b/>
          <w:i/>
        </w:rPr>
        <w:t xml:space="preserve"> </w:t>
      </w:r>
      <w:r w:rsidRPr="00E1651A">
        <w:rPr>
          <w:rFonts w:ascii="Palatino Linotype" w:hAnsi="Palatino Linotype"/>
          <w:b/>
          <w:i/>
          <w:sz w:val="22"/>
          <w:szCs w:val="22"/>
        </w:rPr>
        <w:t>veinte</w:t>
      </w:r>
      <w:r w:rsidRPr="00E1651A">
        <w:rPr>
          <w:rFonts w:ascii="Palatino Linotype" w:hAnsi="Palatino Linotype"/>
          <w:b/>
          <w:i/>
        </w:rPr>
        <w:t xml:space="preserve"> </w:t>
      </w:r>
      <w:r w:rsidRPr="00E1651A">
        <w:rPr>
          <w:rFonts w:ascii="Palatino Linotype" w:hAnsi="Palatino Linotype"/>
          <w:b/>
          <w:i/>
          <w:sz w:val="22"/>
          <w:szCs w:val="22"/>
        </w:rPr>
        <w:t>días</w:t>
      </w:r>
      <w:r w:rsidRPr="00E1651A">
        <w:rPr>
          <w:rFonts w:ascii="Palatino Linotype" w:hAnsi="Palatino Linotype"/>
          <w:b/>
          <w:i/>
        </w:rPr>
        <w:t xml:space="preserve"> </w:t>
      </w:r>
      <w:r w:rsidRPr="00E1651A">
        <w:rPr>
          <w:rFonts w:ascii="Palatino Linotype" w:hAnsi="Palatino Linotype"/>
          <w:b/>
          <w:i/>
          <w:sz w:val="22"/>
          <w:szCs w:val="22"/>
        </w:rPr>
        <w:t>posteriores</w:t>
      </w:r>
      <w:r w:rsidRPr="00E1651A">
        <w:rPr>
          <w:rFonts w:ascii="Palatino Linotype" w:hAnsi="Palatino Linotype"/>
          <w:b/>
          <w:i/>
        </w:rPr>
        <w:t xml:space="preserve"> </w:t>
      </w:r>
      <w:r w:rsidRPr="00E1651A">
        <w:rPr>
          <w:rFonts w:ascii="Palatino Linotype" w:hAnsi="Palatino Linotype"/>
          <w:b/>
          <w:i/>
          <w:sz w:val="22"/>
          <w:szCs w:val="22"/>
        </w:rPr>
        <w:t>al</w:t>
      </w:r>
      <w:r w:rsidRPr="00E1651A">
        <w:rPr>
          <w:rFonts w:ascii="Palatino Linotype" w:hAnsi="Palatino Linotype"/>
          <w:b/>
          <w:i/>
        </w:rPr>
        <w:t xml:space="preserve"> </w:t>
      </w:r>
      <w:r w:rsidRPr="00E1651A">
        <w:rPr>
          <w:rFonts w:ascii="Palatino Linotype" w:hAnsi="Palatino Linotype"/>
          <w:b/>
          <w:i/>
          <w:sz w:val="22"/>
          <w:szCs w:val="22"/>
        </w:rPr>
        <w:t>término</w:t>
      </w:r>
      <w:r w:rsidRPr="00E1651A">
        <w:rPr>
          <w:rFonts w:ascii="Palatino Linotype" w:hAnsi="Palatino Linotype"/>
          <w:b/>
          <w:i/>
        </w:rPr>
        <w:t xml:space="preserve"> </w:t>
      </w:r>
      <w:r w:rsidRPr="00E1651A">
        <w:rPr>
          <w:rFonts w:ascii="Palatino Linotype" w:hAnsi="Palatino Linotype"/>
          <w:b/>
          <w:i/>
          <w:sz w:val="22"/>
          <w:szCs w:val="22"/>
        </w:rPr>
        <w:t>del</w:t>
      </w:r>
      <w:r w:rsidRPr="00E1651A">
        <w:rPr>
          <w:rFonts w:ascii="Palatino Linotype" w:hAnsi="Palatino Linotype"/>
          <w:b/>
          <w:i/>
        </w:rPr>
        <w:t xml:space="preserve"> </w:t>
      </w:r>
      <w:r w:rsidRPr="00E1651A">
        <w:rPr>
          <w:rFonts w:ascii="Palatino Linotype" w:hAnsi="Palatino Linotype"/>
          <w:b/>
          <w:i/>
          <w:sz w:val="22"/>
          <w:szCs w:val="22"/>
        </w:rPr>
        <w:t>mes</w:t>
      </w:r>
      <w:r w:rsidRPr="00E1651A">
        <w:rPr>
          <w:rFonts w:ascii="Palatino Linotype" w:hAnsi="Palatino Linotype"/>
          <w:b/>
          <w:i/>
        </w:rPr>
        <w:t xml:space="preserve"> </w:t>
      </w:r>
      <w:r w:rsidRPr="00E1651A">
        <w:rPr>
          <w:rFonts w:ascii="Palatino Linotype" w:hAnsi="Palatino Linotype"/>
          <w:b/>
          <w:i/>
          <w:sz w:val="22"/>
          <w:szCs w:val="22"/>
        </w:rPr>
        <w:t>correspondiente.”</w:t>
      </w:r>
    </w:p>
    <w:p w14:paraId="2AE90977" w14:textId="77777777" w:rsidR="00504576" w:rsidRPr="00E1651A" w:rsidRDefault="00504576" w:rsidP="00504576">
      <w:pPr>
        <w:ind w:left="851" w:right="899"/>
        <w:jc w:val="both"/>
        <w:rPr>
          <w:rFonts w:ascii="Palatino Linotype" w:hAnsi="Palatino Linotype"/>
          <w:sz w:val="22"/>
          <w:szCs w:val="22"/>
        </w:rPr>
      </w:pPr>
      <w:r w:rsidRPr="00E1651A">
        <w:rPr>
          <w:rFonts w:ascii="Palatino Linotype" w:hAnsi="Palatino Linotype"/>
          <w:sz w:val="22"/>
          <w:szCs w:val="22"/>
        </w:rPr>
        <w:t>(Énfasis</w:t>
      </w:r>
      <w:r w:rsidRPr="00E1651A">
        <w:rPr>
          <w:rFonts w:ascii="Palatino Linotype" w:hAnsi="Palatino Linotype"/>
        </w:rPr>
        <w:t xml:space="preserve"> </w:t>
      </w:r>
      <w:r w:rsidRPr="00E1651A">
        <w:rPr>
          <w:rFonts w:ascii="Palatino Linotype" w:hAnsi="Palatino Linotype"/>
          <w:sz w:val="22"/>
          <w:szCs w:val="22"/>
        </w:rPr>
        <w:t>añadido)</w:t>
      </w:r>
    </w:p>
    <w:p w14:paraId="491CDFC4" w14:textId="7F15678D" w:rsidR="00504576" w:rsidRDefault="00504576" w:rsidP="00504576">
      <w:pPr>
        <w:spacing w:before="100" w:beforeAutospacing="1" w:after="100" w:afterAutospacing="1" w:line="360" w:lineRule="auto"/>
        <w:ind w:right="-91"/>
        <w:jc w:val="both"/>
        <w:rPr>
          <w:rFonts w:ascii="Palatino Linotype" w:hAnsi="Palatino Linotype"/>
          <w:spacing w:val="-14"/>
          <w:lang w:val="es-ES"/>
        </w:rPr>
      </w:pPr>
      <w:r w:rsidRPr="00E1651A">
        <w:rPr>
          <w:rFonts w:ascii="Palatino Linotype" w:hAnsi="Palatino Linotype"/>
        </w:rPr>
        <w:t xml:space="preserve">Por ello, la información </w:t>
      </w:r>
      <w:r w:rsidRPr="00E1651A">
        <w:rPr>
          <w:rFonts w:ascii="Palatino Linotype" w:hAnsi="Palatino Linotype"/>
          <w:b/>
        </w:rPr>
        <w:t>documental comprobatoria</w:t>
      </w:r>
      <w:r w:rsidRPr="00E1651A">
        <w:rPr>
          <w:rFonts w:ascii="Palatino Linotype" w:hAnsi="Palatino Linotype"/>
        </w:rPr>
        <w:t xml:space="preserve">, </w:t>
      </w:r>
      <w:r w:rsidRPr="00E1651A">
        <w:rPr>
          <w:rFonts w:ascii="Palatino Linotype" w:hAnsi="Palatino Linotype"/>
          <w:b/>
        </w:rPr>
        <w:t>deberá conservarse en los archivos de la entidad fiscalizada –Municipio</w:t>
      </w:r>
      <w:r w:rsidRPr="00E1651A">
        <w:rPr>
          <w:rFonts w:ascii="Palatino Linotype" w:hAnsi="Palatino Linotype"/>
        </w:rPr>
        <w:t xml:space="preserve">-, en original y debidamente integrada, en términos de los lineamientos de referencia, pues son susceptibles de revisión directa por el </w:t>
      </w:r>
      <w:r w:rsidRPr="00E1651A">
        <w:rPr>
          <w:rFonts w:ascii="Palatino Linotype" w:hAnsi="Palatino Linotype"/>
          <w:color w:val="000000"/>
          <w:lang w:val="es-ES"/>
        </w:rPr>
        <w:t>OSFEM</w:t>
      </w:r>
      <w:r w:rsidRPr="00E1651A">
        <w:rPr>
          <w:rFonts w:ascii="Palatino Linotype" w:hAnsi="Palatino Linotype"/>
        </w:rPr>
        <w:t xml:space="preserve">; así que, </w:t>
      </w:r>
      <w:r w:rsidRPr="00E1651A">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4" w:history="1">
        <w:r w:rsidR="00997336" w:rsidRPr="00E1651A">
          <w:rPr>
            <w:rStyle w:val="Hipervnculo"/>
            <w:rFonts w:ascii="Palatino Linotype" w:hAnsi="Palatino Linotype"/>
            <w:i/>
            <w:spacing w:val="-14"/>
            <w:lang w:val="es-ES"/>
          </w:rPr>
          <w:t>https://www.osfem.gob.mx/04_Normatividad/doc/Normatividad/2019/19.-LineamInfMensualMpal_2019.pdf</w:t>
        </w:r>
      </w:hyperlink>
      <w:r w:rsidR="00997336" w:rsidRPr="00E1651A">
        <w:rPr>
          <w:rFonts w:ascii="Palatino Linotype" w:hAnsi="Palatino Linotype"/>
        </w:rPr>
        <w:t xml:space="preserve"> </w:t>
      </w:r>
      <w:r w:rsidR="00997336" w:rsidRPr="00E1651A">
        <w:rPr>
          <w:rFonts w:ascii="Palatino Linotype" w:hAnsi="Palatino Linotype"/>
        </w:rPr>
        <w:lastRenderedPageBreak/>
        <w:t xml:space="preserve">por ello, es claro que </w:t>
      </w:r>
      <w:r w:rsidR="00997336" w:rsidRPr="00E1651A">
        <w:rPr>
          <w:rFonts w:ascii="Palatino Linotype" w:hAnsi="Palatino Linotype"/>
          <w:b/>
        </w:rPr>
        <w:t>EL SUJETO OBLIGADO</w:t>
      </w:r>
      <w:r w:rsidR="00997336" w:rsidRPr="00E1651A">
        <w:rPr>
          <w:rFonts w:ascii="Palatino Linotype" w:hAnsi="Palatino Linotype"/>
        </w:rPr>
        <w:t xml:space="preserve"> está constreñido a entregar múltiple información al OSFEM, de conformidad con los referidos Lineamientos</w:t>
      </w:r>
      <w:r w:rsidR="00997336" w:rsidRPr="00E1651A">
        <w:rPr>
          <w:rFonts w:ascii="Palatino Linotype" w:hAnsi="Palatino Linotype"/>
          <w:spacing w:val="-14"/>
          <w:lang w:val="es-ES"/>
        </w:rPr>
        <w:t>.</w:t>
      </w:r>
    </w:p>
    <w:p w14:paraId="175043F1" w14:textId="0358B183" w:rsidR="00CB2FD9" w:rsidRDefault="00746D5E" w:rsidP="00504576">
      <w:pPr>
        <w:spacing w:before="100" w:beforeAutospacing="1" w:after="100" w:afterAutospacing="1" w:line="360" w:lineRule="auto"/>
        <w:ind w:right="-91"/>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C9E9420" wp14:editId="00866B77">
                <wp:simplePos x="0" y="0"/>
                <wp:positionH relativeFrom="column">
                  <wp:posOffset>120015</wp:posOffset>
                </wp:positionH>
                <wp:positionV relativeFrom="paragraph">
                  <wp:posOffset>746125</wp:posOffset>
                </wp:positionV>
                <wp:extent cx="5372100" cy="5581650"/>
                <wp:effectExtent l="38100" t="19050" r="76200" b="95250"/>
                <wp:wrapNone/>
                <wp:docPr id="17" name="Conector recto 17"/>
                <wp:cNvGraphicFramePr/>
                <a:graphic xmlns:a="http://schemas.openxmlformats.org/drawingml/2006/main">
                  <a:graphicData uri="http://schemas.microsoft.com/office/word/2010/wordprocessingShape">
                    <wps:wsp>
                      <wps:cNvCnPr/>
                      <wps:spPr>
                        <a:xfrm>
                          <a:off x="0" y="0"/>
                          <a:ext cx="5372100" cy="5581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880F9"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58.75pt" to="432.45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" strokecolor="#4f81bd [3204]" strokeweight="2pt">
                <v:shadow on="t" color="black" opacity="24903f" origin=",.5" offset="0,.55556mm"/>
              </v:line>
            </w:pict>
          </mc:Fallback>
        </mc:AlternateContent>
      </w:r>
      <w:r w:rsidR="00BB6A4F" w:rsidRPr="00BB6A4F">
        <w:rPr>
          <w:rFonts w:ascii="Palatino Linotype" w:hAnsi="Palatino Linotype"/>
        </w:rPr>
        <w:t>Así de manera enunciativa más no limitativa se enlistan algunos de los formatos</w:t>
      </w:r>
      <w:r w:rsidR="00BB6A4F">
        <w:rPr>
          <w:rFonts w:ascii="Palatino Linotype" w:hAnsi="Palatino Linotype"/>
        </w:rPr>
        <w:t xml:space="preserve"> que integran los Informes Mensuales referidos en líneas anteriores:</w:t>
      </w:r>
    </w:p>
    <w:p w14:paraId="0012DA46" w14:textId="77777777" w:rsidR="00746D5E" w:rsidRDefault="00746D5E" w:rsidP="00504576">
      <w:pPr>
        <w:spacing w:before="100" w:beforeAutospacing="1" w:after="100" w:afterAutospacing="1" w:line="360" w:lineRule="auto"/>
        <w:ind w:right="-91"/>
        <w:jc w:val="both"/>
        <w:rPr>
          <w:rFonts w:ascii="Palatino Linotype" w:hAnsi="Palatino Linotype"/>
        </w:rPr>
      </w:pPr>
    </w:p>
    <w:p w14:paraId="379FB673" w14:textId="71E5D3F3" w:rsidR="00BB6A4F" w:rsidRPr="00BB6A4F" w:rsidRDefault="00BB6A4F" w:rsidP="00504576">
      <w:pPr>
        <w:spacing w:before="100" w:beforeAutospacing="1" w:after="100" w:afterAutospacing="1" w:line="360" w:lineRule="auto"/>
        <w:ind w:right="-91"/>
        <w:jc w:val="both"/>
        <w:rPr>
          <w:rFonts w:ascii="Palatino Linotype" w:hAnsi="Palatino Linotype"/>
        </w:rPr>
      </w:pPr>
      <w:r>
        <w:rPr>
          <w:noProof/>
          <w:lang w:eastAsia="es-MX"/>
        </w:rPr>
        <w:lastRenderedPageBreak/>
        <w:drawing>
          <wp:inline distT="0" distB="0" distL="0" distR="0" wp14:anchorId="1B20C99A" wp14:editId="76A5D41D">
            <wp:extent cx="5669280" cy="309078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92" t="11226" r="29773" b="48133"/>
                    <a:stretch/>
                  </pic:blipFill>
                  <pic:spPr bwMode="auto">
                    <a:xfrm>
                      <a:off x="0" y="0"/>
                      <a:ext cx="5680270" cy="309677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39399BC" wp14:editId="23A45A0A">
            <wp:extent cx="5778500" cy="412577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103" t="17962" r="23456" b="6819"/>
                    <a:stretch/>
                  </pic:blipFill>
                  <pic:spPr bwMode="auto">
                    <a:xfrm>
                      <a:off x="0" y="0"/>
                      <a:ext cx="5809809" cy="41481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644137E4" wp14:editId="07E5F77E">
            <wp:extent cx="5734022" cy="3452774"/>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29" t="14818" r="23200" b="9508"/>
                    <a:stretch/>
                  </pic:blipFill>
                  <pic:spPr bwMode="auto">
                    <a:xfrm>
                      <a:off x="0" y="0"/>
                      <a:ext cx="5767260" cy="34727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41F2939B" wp14:editId="3CCD8633">
            <wp:extent cx="5631331" cy="381121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29" t="13919" r="23073" b="12651"/>
                    <a:stretch/>
                  </pic:blipFill>
                  <pic:spPr bwMode="auto">
                    <a:xfrm>
                      <a:off x="0" y="0"/>
                      <a:ext cx="5661994" cy="383197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37036988" wp14:editId="0F0CB799">
            <wp:extent cx="5742305" cy="3577133"/>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29" t="18635" r="22945" b="6811"/>
                    <a:stretch/>
                  </pic:blipFill>
                  <pic:spPr bwMode="auto">
                    <a:xfrm>
                      <a:off x="0" y="0"/>
                      <a:ext cx="5753464" cy="358408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6FA8DBB2" wp14:editId="48B6D19E">
            <wp:extent cx="5742305" cy="36795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355" t="10103" r="23074" b="15347"/>
                    <a:stretch/>
                  </pic:blipFill>
                  <pic:spPr bwMode="auto">
                    <a:xfrm>
                      <a:off x="0" y="0"/>
                      <a:ext cx="5751080" cy="36851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160821A8" wp14:editId="736B1B1C">
            <wp:extent cx="5790915" cy="3218688"/>
            <wp:effectExtent l="0" t="0" r="63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103" t="19982" r="22820" b="5240"/>
                    <a:stretch/>
                  </pic:blipFill>
                  <pic:spPr bwMode="auto">
                    <a:xfrm>
                      <a:off x="0" y="0"/>
                      <a:ext cx="5811137" cy="322992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100A093" wp14:editId="1D80631E">
            <wp:extent cx="5790565" cy="3979469"/>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976" t="19757" r="23331" b="6146"/>
                    <a:stretch/>
                  </pic:blipFill>
                  <pic:spPr bwMode="auto">
                    <a:xfrm>
                      <a:off x="0" y="0"/>
                      <a:ext cx="5801441" cy="398694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4D9BD8B0" wp14:editId="7A83CF88">
            <wp:extent cx="5711681" cy="3452774"/>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976" t="20207" r="23204" b="7044"/>
                    <a:stretch/>
                  </pic:blipFill>
                  <pic:spPr bwMode="auto">
                    <a:xfrm>
                      <a:off x="0" y="0"/>
                      <a:ext cx="5738038" cy="34687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1900F875" wp14:editId="5F918D08">
            <wp:extent cx="5778500" cy="368686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03" t="11226" r="22577" b="16019"/>
                    <a:stretch/>
                  </pic:blipFill>
                  <pic:spPr bwMode="auto">
                    <a:xfrm>
                      <a:off x="0" y="0"/>
                      <a:ext cx="5786395" cy="3691897"/>
                    </a:xfrm>
                    <a:prstGeom prst="rect">
                      <a:avLst/>
                    </a:prstGeom>
                    <a:ln>
                      <a:noFill/>
                    </a:ln>
                    <a:extLst>
                      <a:ext uri="{53640926-AAD7-44D8-BBD7-CCE9431645EC}">
                        <a14:shadowObscured xmlns:a14="http://schemas.microsoft.com/office/drawing/2010/main"/>
                      </a:ext>
                    </a:extLst>
                  </pic:spPr>
                </pic:pic>
              </a:graphicData>
            </a:graphic>
          </wp:inline>
        </w:drawing>
      </w:r>
    </w:p>
    <w:p w14:paraId="3246DF5C" w14:textId="7DD4DF10" w:rsidR="00C64466" w:rsidRDefault="004408D8" w:rsidP="00CB2FD9">
      <w:pPr>
        <w:spacing w:before="100" w:beforeAutospacing="1" w:after="100" w:afterAutospacing="1" w:line="360" w:lineRule="auto"/>
        <w:ind w:right="-91"/>
        <w:jc w:val="both"/>
        <w:rPr>
          <w:rFonts w:ascii="Palatino Linotype" w:hAnsi="Palatino Linotype" w:cs="Arial"/>
        </w:rPr>
      </w:pPr>
      <w:r>
        <w:rPr>
          <w:rFonts w:ascii="Palatino Linotype" w:hAnsi="Palatino Linotype" w:cs="Arial"/>
        </w:rPr>
        <w:lastRenderedPageBreak/>
        <w:t xml:space="preserve">Por tal motivo, este Instituto reitera que las respuestas del </w:t>
      </w:r>
      <w:r w:rsidRPr="004408D8">
        <w:rPr>
          <w:rFonts w:ascii="Palatino Linotype" w:hAnsi="Palatino Linotype" w:cs="Arial"/>
          <w:b/>
        </w:rPr>
        <w:t>SUJETO OBLIGADO</w:t>
      </w:r>
      <w:r>
        <w:rPr>
          <w:rFonts w:ascii="Palatino Linotype" w:hAnsi="Palatino Linotype" w:cs="Arial"/>
        </w:rPr>
        <w:t xml:space="preserve"> no colman las solicitudes de acceso a la información del particular, en un primer orden de ideas, por no evidenciar la totalidad de atribuciones que le están asignadas a las áreas correspondientes y, en un segundo enfoque, toda vez que existen múltiples documentos que no se encuentran legibles</w:t>
      </w:r>
      <w:r w:rsidR="007044DD">
        <w:rPr>
          <w:rFonts w:ascii="Palatino Linotype" w:hAnsi="Palatino Linotype" w:cs="Arial"/>
        </w:rPr>
        <w:t xml:space="preserve"> o que no corresponden a la temporalidad de la información solicitada</w:t>
      </w:r>
      <w:r>
        <w:rPr>
          <w:rFonts w:ascii="Palatino Linotype" w:hAnsi="Palatino Linotype" w:cs="Arial"/>
        </w:rPr>
        <w:t>.</w:t>
      </w:r>
    </w:p>
    <w:p w14:paraId="44BE481B" w14:textId="39142B96" w:rsidR="004408D8" w:rsidRPr="004408D8" w:rsidRDefault="00241478" w:rsidP="004408D8">
      <w:pPr>
        <w:spacing w:before="100" w:beforeAutospacing="1" w:after="100" w:afterAutospacing="1" w:line="360" w:lineRule="auto"/>
        <w:ind w:right="51"/>
        <w:jc w:val="both"/>
        <w:rPr>
          <w:rFonts w:ascii="Palatino Linotype" w:hAnsi="Palatino Linotype" w:cs="Arial"/>
        </w:rPr>
      </w:pPr>
      <w:r>
        <w:rPr>
          <w:rFonts w:ascii="Palatino Linotype" w:hAnsi="Palatino Linotype" w:cs="Arial"/>
        </w:rPr>
        <w:t>Dicho lo anterior,</w:t>
      </w:r>
      <w:r w:rsidR="004408D8" w:rsidRPr="004408D8">
        <w:rPr>
          <w:rFonts w:ascii="Palatino Linotype" w:hAnsi="Palatino Linotype" w:cs="Arial"/>
        </w:rPr>
        <w:t xml:space="preserve"> es toral señalar que si </w:t>
      </w:r>
      <w:r w:rsidR="004408D8" w:rsidRPr="004408D8">
        <w:rPr>
          <w:rFonts w:ascii="Palatino Linotype" w:hAnsi="Palatino Linotype" w:cs="Arial"/>
          <w:b/>
        </w:rPr>
        <w:t>EL SUJETO OBLIGADO</w:t>
      </w:r>
      <w:r w:rsidR="004408D8" w:rsidRPr="004408D8">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14:paraId="52E0FA9D" w14:textId="77777777" w:rsidR="004408D8" w:rsidRPr="004408D8" w:rsidRDefault="004408D8" w:rsidP="004408D8">
      <w:pPr>
        <w:autoSpaceDE w:val="0"/>
        <w:autoSpaceDN w:val="0"/>
        <w:adjustRightInd w:val="0"/>
        <w:spacing w:before="100" w:beforeAutospacing="1" w:after="100" w:afterAutospacing="1" w:line="360" w:lineRule="auto"/>
        <w:ind w:right="51"/>
        <w:jc w:val="both"/>
        <w:rPr>
          <w:rFonts w:ascii="Palatino Linotype" w:hAnsi="Palatino Linotype" w:cs="Arial"/>
        </w:rPr>
      </w:pPr>
      <w:r w:rsidRPr="004408D8">
        <w:rPr>
          <w:rFonts w:ascii="Palatino Linotype" w:hAnsi="Palatino Linotype" w:cs="Arial"/>
          <w:color w:val="000000"/>
        </w:rPr>
        <w:t xml:space="preserve">En ese sentido, es de precisar que </w:t>
      </w:r>
      <w:r w:rsidRPr="004408D8">
        <w:rPr>
          <w:rFonts w:ascii="Palatino Linotype" w:eastAsia="Calibri" w:hAnsi="Palatino Linotype" w:cs="Bookman Old Style,Bold"/>
          <w:bCs/>
          <w:color w:val="0D0D0D"/>
          <w:lang w:eastAsia="en-US"/>
        </w:rPr>
        <w:t xml:space="preserve">la clasificación de la información no se da por el simple mandato de la Ley, sino que </w:t>
      </w:r>
      <w:r w:rsidRPr="004408D8">
        <w:rPr>
          <w:rFonts w:ascii="Palatino Linotype" w:hAnsi="Palatino Linotype"/>
        </w:rPr>
        <w:t xml:space="preserve">es necesario que </w:t>
      </w:r>
      <w:r w:rsidRPr="004408D8">
        <w:rPr>
          <w:rFonts w:ascii="Palatino Linotype" w:hAnsi="Palatino Linotype"/>
          <w:b/>
        </w:rPr>
        <w:t xml:space="preserve">EL SUJETO OBLIGADO </w:t>
      </w:r>
      <w:r w:rsidRPr="004408D8">
        <w:rPr>
          <w:rFonts w:ascii="Palatino Linotype" w:hAnsi="Palatino Linotype"/>
        </w:rPr>
        <w:t xml:space="preserve">cuando clasifique algún documento o información, ya sea todo o en parte, debe atender lo dispuesto por </w:t>
      </w:r>
      <w:r w:rsidRPr="004408D8">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4408D8">
        <w:rPr>
          <w:rFonts w:ascii="Palatino Linotype" w:hAnsi="Palatino Linotype" w:cs="Arial"/>
          <w:b/>
        </w:rPr>
        <w:t>SUJETO OBLIGADO</w:t>
      </w:r>
      <w:r w:rsidRPr="004408D8">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BFB4BD4" w14:textId="77777777" w:rsidR="004408D8" w:rsidRPr="004408D8" w:rsidRDefault="004408D8" w:rsidP="004408D8">
      <w:pPr>
        <w:spacing w:before="100" w:beforeAutospacing="1" w:after="100" w:afterAutospacing="1" w:line="360" w:lineRule="auto"/>
        <w:jc w:val="both"/>
        <w:rPr>
          <w:rFonts w:ascii="Palatino Linotype" w:hAnsi="Palatino Linotype" w:cs="Arial"/>
          <w:lang w:val="es-ES_tradnl"/>
        </w:rPr>
      </w:pPr>
      <w:r w:rsidRPr="004408D8">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4408D8">
        <w:rPr>
          <w:rFonts w:ascii="Palatino Linotype" w:hAnsi="Palatino Linotype" w:cs="Arial"/>
          <w:lang w:val="es-ES_tradnl"/>
        </w:rPr>
        <w:t>mediante las formalidades de Ley, es decir,</w:t>
      </w:r>
      <w:r w:rsidRPr="004408D8">
        <w:rPr>
          <w:rFonts w:ascii="Palatino Linotype" w:hAnsi="Palatino Linotype" w:cs="Arial"/>
        </w:rPr>
        <w:t xml:space="preserve"> que el Comité de Transparencia del </w:t>
      </w:r>
      <w:r w:rsidRPr="004408D8">
        <w:rPr>
          <w:rFonts w:ascii="Palatino Linotype" w:hAnsi="Palatino Linotype" w:cs="Arial"/>
          <w:b/>
        </w:rPr>
        <w:t>SUJETO OBLIGADO</w:t>
      </w:r>
      <w:r w:rsidRPr="004408D8">
        <w:rPr>
          <w:rFonts w:ascii="Palatino Linotype" w:hAnsi="Palatino Linotype" w:cs="Arial"/>
        </w:rPr>
        <w:t xml:space="preserve"> emita el Acuerdo de Clasificación correspondiente</w:t>
      </w:r>
      <w:r w:rsidRPr="004408D8">
        <w:rPr>
          <w:rFonts w:ascii="Palatino Linotype" w:hAnsi="Palatino Linotype" w:cs="Arial"/>
          <w:lang w:val="es-ES_tradnl"/>
        </w:rPr>
        <w:t xml:space="preserve"> debidamente fundado y motivado, en </w:t>
      </w:r>
      <w:r w:rsidRPr="004408D8">
        <w:rPr>
          <w:rFonts w:ascii="Palatino Linotype" w:hAnsi="Palatino Linotype" w:cs="Arial"/>
          <w:noProof/>
          <w:lang w:eastAsia="es-MX"/>
        </w:rPr>
        <w:t>términos</w:t>
      </w:r>
      <w:r w:rsidRPr="004408D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09569C58" w14:textId="77777777" w:rsidR="004408D8" w:rsidRPr="004408D8" w:rsidRDefault="004408D8" w:rsidP="004408D8">
      <w:pPr>
        <w:ind w:left="709" w:right="709"/>
        <w:jc w:val="center"/>
        <w:rPr>
          <w:rFonts w:ascii="Palatino Linotype" w:hAnsi="Palatino Linotype" w:cs="Arial"/>
          <w:b/>
          <w:i/>
          <w:sz w:val="22"/>
          <w:szCs w:val="22"/>
        </w:rPr>
      </w:pPr>
      <w:r w:rsidRPr="004408D8">
        <w:rPr>
          <w:rFonts w:ascii="Palatino Linotype" w:hAnsi="Palatino Linotype" w:cs="Arial"/>
          <w:b/>
          <w:i/>
          <w:sz w:val="22"/>
          <w:szCs w:val="22"/>
        </w:rPr>
        <w:t>Ley de Transparencia y Acceso a la Información Pública del Estado de México y Municipios</w:t>
      </w:r>
    </w:p>
    <w:p w14:paraId="5AB88D7F"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w:t>
      </w:r>
      <w:r w:rsidRPr="004408D8">
        <w:rPr>
          <w:rFonts w:ascii="Palatino Linotype" w:hAnsi="Palatino Linotype" w:cs="Arial"/>
          <w:b/>
          <w:i/>
          <w:sz w:val="22"/>
          <w:szCs w:val="22"/>
          <w:lang w:eastAsia="es-MX"/>
        </w:rPr>
        <w:t xml:space="preserve">Artículo 49. </w:t>
      </w:r>
      <w:r w:rsidRPr="004408D8">
        <w:rPr>
          <w:rFonts w:ascii="Palatino Linotype" w:hAnsi="Palatino Linotype" w:cs="Arial"/>
          <w:i/>
          <w:sz w:val="22"/>
          <w:szCs w:val="22"/>
          <w:lang w:eastAsia="es-MX"/>
        </w:rPr>
        <w:t xml:space="preserve">Los </w:t>
      </w:r>
      <w:r w:rsidRPr="004408D8">
        <w:rPr>
          <w:rFonts w:ascii="Palatino Linotype" w:hAnsi="Palatino Linotype" w:cs="Arial"/>
          <w:i/>
          <w:sz w:val="22"/>
          <w:szCs w:val="22"/>
        </w:rPr>
        <w:t>Comités</w:t>
      </w:r>
      <w:r w:rsidRPr="004408D8">
        <w:rPr>
          <w:rFonts w:ascii="Palatino Linotype" w:hAnsi="Palatino Linotype" w:cs="Arial"/>
          <w:i/>
          <w:sz w:val="22"/>
          <w:szCs w:val="22"/>
          <w:lang w:eastAsia="es-MX"/>
        </w:rPr>
        <w:t xml:space="preserve"> de Transparencia </w:t>
      </w:r>
      <w:r w:rsidRPr="004408D8">
        <w:rPr>
          <w:rFonts w:ascii="Palatino Linotype" w:hAnsi="Palatino Linotype"/>
          <w:i/>
          <w:sz w:val="22"/>
          <w:szCs w:val="22"/>
        </w:rPr>
        <w:t>tendrán</w:t>
      </w:r>
      <w:r w:rsidRPr="004408D8">
        <w:rPr>
          <w:rFonts w:ascii="Palatino Linotype" w:hAnsi="Palatino Linotype" w:cs="Arial"/>
          <w:i/>
          <w:sz w:val="22"/>
          <w:szCs w:val="22"/>
          <w:lang w:eastAsia="es-MX"/>
        </w:rPr>
        <w:t xml:space="preserve"> las siguientes atribuciones:</w:t>
      </w:r>
    </w:p>
    <w:p w14:paraId="75191D72"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VIII.</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Aprobar</w:t>
      </w:r>
      <w:r w:rsidRPr="004408D8">
        <w:rPr>
          <w:rFonts w:ascii="Palatino Linotype" w:hAnsi="Palatino Linotype" w:cs="Arial"/>
          <w:i/>
          <w:sz w:val="22"/>
          <w:szCs w:val="22"/>
          <w:lang w:eastAsia="es-MX"/>
        </w:rPr>
        <w:t xml:space="preserve">, </w:t>
      </w:r>
      <w:r w:rsidRPr="004408D8">
        <w:rPr>
          <w:rFonts w:ascii="Palatino Linotype" w:hAnsi="Palatino Linotype" w:cs="Arial"/>
          <w:i/>
          <w:sz w:val="22"/>
          <w:szCs w:val="22"/>
        </w:rPr>
        <w:t>modificar</w:t>
      </w:r>
      <w:r w:rsidRPr="004408D8">
        <w:rPr>
          <w:rFonts w:ascii="Palatino Linotype" w:hAnsi="Palatino Linotype" w:cs="Arial"/>
          <w:i/>
          <w:sz w:val="22"/>
          <w:szCs w:val="22"/>
          <w:lang w:eastAsia="es-MX"/>
        </w:rPr>
        <w:t xml:space="preserve"> o revocar </w:t>
      </w:r>
      <w:r w:rsidRPr="004408D8">
        <w:rPr>
          <w:rFonts w:ascii="Palatino Linotype" w:hAnsi="Palatino Linotype" w:cs="Arial"/>
          <w:b/>
          <w:i/>
          <w:sz w:val="22"/>
          <w:szCs w:val="22"/>
          <w:u w:val="single"/>
          <w:lang w:eastAsia="es-MX"/>
        </w:rPr>
        <w:t>la clasificación de la información</w:t>
      </w:r>
      <w:r w:rsidRPr="004408D8">
        <w:rPr>
          <w:rFonts w:ascii="Palatino Linotype" w:hAnsi="Palatino Linotype" w:cs="Arial"/>
          <w:i/>
          <w:sz w:val="22"/>
          <w:szCs w:val="22"/>
          <w:lang w:eastAsia="es-MX"/>
        </w:rPr>
        <w:t>;</w:t>
      </w:r>
    </w:p>
    <w:p w14:paraId="5F8B9639"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Artículo 132.</w:t>
      </w:r>
      <w:r w:rsidRPr="004408D8">
        <w:rPr>
          <w:rFonts w:ascii="Palatino Linotype" w:hAnsi="Palatino Linotype" w:cs="Arial"/>
          <w:i/>
          <w:sz w:val="22"/>
          <w:szCs w:val="22"/>
          <w:lang w:eastAsia="es-MX"/>
        </w:rPr>
        <w:t xml:space="preserve"> La clasificación de la información se llevará a cabo en el momento en que:</w:t>
      </w:r>
    </w:p>
    <w:p w14:paraId="090EF3A2"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w:t>
      </w:r>
    </w:p>
    <w:p w14:paraId="1DA5490C"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II.</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Se determine mediante resolución de autoridad competente</w:t>
      </w:r>
      <w:r w:rsidRPr="004408D8">
        <w:rPr>
          <w:rFonts w:ascii="Palatino Linotype" w:hAnsi="Palatino Linotype" w:cs="Arial"/>
          <w:i/>
          <w:sz w:val="22"/>
          <w:szCs w:val="22"/>
          <w:lang w:eastAsia="es-MX"/>
        </w:rPr>
        <w:t>; o</w:t>
      </w:r>
    </w:p>
    <w:p w14:paraId="68F017DD" w14:textId="55D8DAB7" w:rsidR="004408D8" w:rsidRPr="004408D8" w:rsidRDefault="004408D8" w:rsidP="004408D8">
      <w:pPr>
        <w:ind w:left="709" w:right="709"/>
        <w:jc w:val="center"/>
        <w:rPr>
          <w:rFonts w:ascii="Palatino Linotype" w:hAnsi="Palatino Linotype" w:cs="Arial"/>
          <w:b/>
          <w:i/>
          <w:sz w:val="22"/>
          <w:szCs w:val="22"/>
          <w:lang w:eastAsia="es-MX"/>
        </w:rPr>
      </w:pPr>
      <w:r w:rsidRPr="004408D8">
        <w:rPr>
          <w:rFonts w:ascii="Palatino Linotype" w:hAnsi="Palatino Linotype" w:cs="Arial"/>
          <w:b/>
          <w:i/>
          <w:sz w:val="22"/>
          <w:szCs w:val="22"/>
          <w:lang w:eastAsia="es-MX"/>
        </w:rPr>
        <w:t xml:space="preserve">Lineamientos Generales en materia de Clasificación y Desclasificación de la </w:t>
      </w:r>
      <w:r w:rsidRPr="004408D8">
        <w:rPr>
          <w:rFonts w:ascii="Palatino Linotype" w:hAnsi="Palatino Linotype" w:cs="Arial"/>
          <w:b/>
          <w:i/>
          <w:sz w:val="22"/>
          <w:szCs w:val="22"/>
        </w:rPr>
        <w:t>Información, así como para la elaboración de Versiones Públicas</w:t>
      </w:r>
    </w:p>
    <w:p w14:paraId="5DD07690"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w:t>
      </w:r>
      <w:r w:rsidRPr="004408D8">
        <w:rPr>
          <w:rFonts w:ascii="Palatino Linotype" w:hAnsi="Palatino Linotype" w:cs="Arial"/>
          <w:b/>
          <w:i/>
          <w:sz w:val="22"/>
          <w:szCs w:val="22"/>
          <w:lang w:eastAsia="es-MX"/>
        </w:rPr>
        <w:t>Cuarto.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Para clasificar la información como</w:t>
      </w:r>
      <w:r w:rsidRPr="004408D8">
        <w:rPr>
          <w:rFonts w:ascii="Palatino Linotype" w:hAnsi="Palatino Linotype" w:cs="Arial"/>
          <w:i/>
          <w:sz w:val="22"/>
          <w:szCs w:val="22"/>
          <w:lang w:eastAsia="es-MX"/>
        </w:rPr>
        <w:t xml:space="preserve"> reservada o </w:t>
      </w:r>
      <w:r w:rsidRPr="004408D8">
        <w:rPr>
          <w:rFonts w:ascii="Palatino Linotype" w:hAnsi="Palatino Linotype" w:cs="Arial"/>
          <w:b/>
          <w:i/>
          <w:sz w:val="22"/>
          <w:szCs w:val="22"/>
          <w:u w:val="single"/>
          <w:lang w:eastAsia="es-MX"/>
        </w:rPr>
        <w:t>confidencial, de manera total</w:t>
      </w:r>
      <w:r w:rsidRPr="004408D8">
        <w:rPr>
          <w:rFonts w:ascii="Palatino Linotype" w:hAnsi="Palatino Linotype" w:cs="Arial"/>
          <w:i/>
          <w:sz w:val="22"/>
          <w:szCs w:val="22"/>
          <w:lang w:eastAsia="es-MX"/>
        </w:rPr>
        <w:t xml:space="preserve"> o parcial, </w:t>
      </w:r>
      <w:r w:rsidRPr="004408D8">
        <w:rPr>
          <w:rFonts w:ascii="Palatino Linotype" w:hAnsi="Palatino Linotype" w:cs="Arial"/>
          <w:b/>
          <w:i/>
          <w:sz w:val="22"/>
          <w:szCs w:val="22"/>
          <w:u w:val="single"/>
          <w:lang w:eastAsia="es-MX"/>
        </w:rPr>
        <w:t xml:space="preserve">el titular del </w:t>
      </w:r>
      <w:r w:rsidRPr="004408D8">
        <w:rPr>
          <w:rFonts w:ascii="Palatino Linotype" w:hAnsi="Palatino Linotype" w:cs="Arial"/>
          <w:b/>
          <w:bCs/>
          <w:i/>
          <w:noProof/>
          <w:sz w:val="22"/>
          <w:szCs w:val="22"/>
          <w:u w:val="single"/>
        </w:rPr>
        <w:t>área</w:t>
      </w:r>
      <w:r w:rsidRPr="004408D8">
        <w:rPr>
          <w:rFonts w:ascii="Palatino Linotype" w:hAnsi="Palatino Linotype" w:cs="Arial"/>
          <w:b/>
          <w:i/>
          <w:sz w:val="22"/>
          <w:szCs w:val="22"/>
          <w:u w:val="single"/>
          <w:lang w:eastAsia="es-MX"/>
        </w:rPr>
        <w:t xml:space="preserve"> del sujeto </w:t>
      </w:r>
      <w:r w:rsidRPr="004408D8">
        <w:rPr>
          <w:rFonts w:ascii="Palatino Linotype" w:hAnsi="Palatino Linotype" w:cs="Arial"/>
          <w:b/>
          <w:i/>
          <w:sz w:val="22"/>
          <w:szCs w:val="22"/>
          <w:u w:val="single"/>
        </w:rPr>
        <w:t>obligado</w:t>
      </w:r>
      <w:r w:rsidRPr="004408D8">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4408D8">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21616721"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 xml:space="preserve">Los sujetos obligados deberán aplicar, de manera estricta, las excepciones al derecho de acceso a la </w:t>
      </w:r>
      <w:r w:rsidRPr="004408D8">
        <w:rPr>
          <w:rFonts w:ascii="Palatino Linotype" w:hAnsi="Palatino Linotype" w:cs="Arial"/>
          <w:bCs/>
          <w:i/>
          <w:noProof/>
          <w:sz w:val="22"/>
          <w:szCs w:val="22"/>
        </w:rPr>
        <w:t>información</w:t>
      </w:r>
      <w:r w:rsidRPr="004408D8">
        <w:rPr>
          <w:rFonts w:ascii="Palatino Linotype" w:hAnsi="Palatino Linotype" w:cs="Arial"/>
          <w:i/>
          <w:sz w:val="22"/>
          <w:szCs w:val="22"/>
          <w:lang w:eastAsia="es-MX"/>
        </w:rPr>
        <w:t xml:space="preserve"> y sólo </w:t>
      </w:r>
      <w:r w:rsidRPr="004408D8">
        <w:rPr>
          <w:rFonts w:ascii="Palatino Linotype" w:hAnsi="Palatino Linotype" w:cs="Arial"/>
          <w:i/>
          <w:sz w:val="22"/>
          <w:szCs w:val="22"/>
        </w:rPr>
        <w:t>podrán</w:t>
      </w:r>
      <w:r w:rsidRPr="004408D8">
        <w:rPr>
          <w:rFonts w:ascii="Palatino Linotype" w:hAnsi="Palatino Linotype" w:cs="Arial"/>
          <w:i/>
          <w:sz w:val="22"/>
          <w:szCs w:val="22"/>
          <w:lang w:eastAsia="es-MX"/>
        </w:rPr>
        <w:t xml:space="preserve"> invocarlas cuando acrediten su procedencia.</w:t>
      </w:r>
    </w:p>
    <w:p w14:paraId="30BE1749"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Quinto.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4408D8">
        <w:rPr>
          <w:rFonts w:ascii="Palatino Linotype" w:hAnsi="Palatino Linotype" w:cs="Arial"/>
          <w:i/>
          <w:sz w:val="22"/>
          <w:szCs w:val="22"/>
          <w:lang w:eastAsia="es-MX"/>
        </w:rPr>
        <w:t xml:space="preserve"> la Ley General, la Ley Federal y </w:t>
      </w:r>
      <w:r w:rsidRPr="004408D8">
        <w:rPr>
          <w:rFonts w:ascii="Palatino Linotype" w:hAnsi="Palatino Linotype" w:cs="Arial"/>
          <w:b/>
          <w:i/>
          <w:sz w:val="22"/>
          <w:szCs w:val="22"/>
          <w:u w:val="single"/>
          <w:lang w:eastAsia="es-MX"/>
        </w:rPr>
        <w:t xml:space="preserve">leyes estatales, </w:t>
      </w:r>
      <w:r w:rsidRPr="004408D8">
        <w:rPr>
          <w:rFonts w:ascii="Palatino Linotype" w:hAnsi="Palatino Linotype" w:cs="Arial"/>
          <w:b/>
          <w:i/>
          <w:sz w:val="22"/>
          <w:szCs w:val="22"/>
          <w:u w:val="single"/>
        </w:rPr>
        <w:t>corresponderá</w:t>
      </w:r>
      <w:r w:rsidRPr="004408D8">
        <w:rPr>
          <w:rFonts w:ascii="Palatino Linotype" w:hAnsi="Palatino Linotype" w:cs="Arial"/>
          <w:b/>
          <w:i/>
          <w:sz w:val="22"/>
          <w:szCs w:val="22"/>
          <w:u w:val="single"/>
          <w:lang w:eastAsia="es-MX"/>
        </w:rPr>
        <w:t xml:space="preserve"> a los </w:t>
      </w:r>
      <w:r w:rsidRPr="004408D8">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sidRPr="004408D8">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07900B23"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Sexto.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Los sujetos obligados no podrán emitir acuerdos de carácter general</w:t>
      </w:r>
      <w:r w:rsidRPr="004408D8">
        <w:rPr>
          <w:rFonts w:ascii="Palatino Linotype" w:hAnsi="Palatino Linotype" w:cs="Arial"/>
          <w:i/>
          <w:sz w:val="22"/>
          <w:szCs w:val="22"/>
          <w:lang w:eastAsia="es-MX"/>
        </w:rPr>
        <w:t xml:space="preserve"> ni particular que clasifiquen </w:t>
      </w:r>
      <w:r w:rsidRPr="004408D8">
        <w:rPr>
          <w:rFonts w:ascii="Palatino Linotype" w:hAnsi="Palatino Linotype" w:cs="Arial"/>
          <w:bCs/>
          <w:i/>
          <w:noProof/>
          <w:sz w:val="22"/>
          <w:szCs w:val="22"/>
        </w:rPr>
        <w:t>documentos</w:t>
      </w:r>
      <w:r w:rsidRPr="004408D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3C07F95C" w14:textId="77777777" w:rsidR="004408D8" w:rsidRPr="004408D8" w:rsidRDefault="004408D8" w:rsidP="004408D8">
      <w:pPr>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u w:val="single"/>
          <w:lang w:eastAsia="es-MX"/>
        </w:rPr>
        <w:t xml:space="preserve">La clasificación de </w:t>
      </w:r>
      <w:r w:rsidRPr="004408D8">
        <w:rPr>
          <w:rFonts w:ascii="Palatino Linotype" w:hAnsi="Palatino Linotype" w:cs="Arial"/>
          <w:b/>
          <w:i/>
          <w:sz w:val="22"/>
          <w:szCs w:val="22"/>
          <w:u w:val="single"/>
        </w:rPr>
        <w:t>información</w:t>
      </w:r>
      <w:r w:rsidRPr="004408D8">
        <w:rPr>
          <w:rFonts w:ascii="Palatino Linotype" w:hAnsi="Palatino Linotype" w:cs="Arial"/>
          <w:b/>
          <w:i/>
          <w:sz w:val="22"/>
          <w:szCs w:val="22"/>
          <w:u w:val="single"/>
          <w:lang w:eastAsia="es-MX"/>
        </w:rPr>
        <w:t xml:space="preserve"> se realizará conforme a un análisis caso por caso</w:t>
      </w:r>
      <w:r w:rsidRPr="004408D8">
        <w:rPr>
          <w:rFonts w:ascii="Palatino Linotype" w:hAnsi="Palatino Linotype" w:cs="Arial"/>
          <w:i/>
          <w:sz w:val="22"/>
          <w:szCs w:val="22"/>
          <w:lang w:eastAsia="es-MX"/>
        </w:rPr>
        <w:t xml:space="preserve">, mediante la aplicación </w:t>
      </w:r>
      <w:r w:rsidRPr="004408D8">
        <w:rPr>
          <w:rFonts w:ascii="Palatino Linotype" w:hAnsi="Palatino Linotype" w:cs="Arial"/>
          <w:bCs/>
          <w:i/>
          <w:noProof/>
          <w:sz w:val="22"/>
          <w:szCs w:val="22"/>
        </w:rPr>
        <w:t>de</w:t>
      </w:r>
      <w:r w:rsidRPr="004408D8">
        <w:rPr>
          <w:rFonts w:ascii="Palatino Linotype" w:hAnsi="Palatino Linotype" w:cs="Arial"/>
          <w:i/>
          <w:sz w:val="22"/>
          <w:szCs w:val="22"/>
          <w:lang w:eastAsia="es-MX"/>
        </w:rPr>
        <w:t xml:space="preserve"> la prueba de daño y de interés público.</w:t>
      </w:r>
    </w:p>
    <w:p w14:paraId="18F60861"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Séptimo.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 xml:space="preserve">La clasificación </w:t>
      </w:r>
      <w:r w:rsidRPr="004408D8">
        <w:rPr>
          <w:rFonts w:ascii="Palatino Linotype" w:hAnsi="Palatino Linotype" w:cs="Arial"/>
          <w:b/>
          <w:bCs/>
          <w:i/>
          <w:noProof/>
          <w:sz w:val="22"/>
          <w:szCs w:val="22"/>
          <w:u w:val="single"/>
        </w:rPr>
        <w:t>de</w:t>
      </w:r>
      <w:r w:rsidRPr="004408D8">
        <w:rPr>
          <w:rFonts w:ascii="Palatino Linotype" w:hAnsi="Palatino Linotype" w:cs="Arial"/>
          <w:b/>
          <w:i/>
          <w:sz w:val="22"/>
          <w:szCs w:val="22"/>
          <w:u w:val="single"/>
          <w:lang w:eastAsia="es-MX"/>
        </w:rPr>
        <w:t xml:space="preserve"> la </w:t>
      </w:r>
      <w:r w:rsidRPr="004408D8">
        <w:rPr>
          <w:rFonts w:ascii="Palatino Linotype" w:hAnsi="Palatino Linotype" w:cs="Arial"/>
          <w:b/>
          <w:i/>
          <w:sz w:val="22"/>
          <w:szCs w:val="22"/>
          <w:u w:val="single"/>
        </w:rPr>
        <w:t>información</w:t>
      </w:r>
      <w:r w:rsidRPr="004408D8">
        <w:rPr>
          <w:rFonts w:ascii="Palatino Linotype" w:hAnsi="Palatino Linotype" w:cs="Arial"/>
          <w:b/>
          <w:i/>
          <w:sz w:val="22"/>
          <w:szCs w:val="22"/>
          <w:u w:val="single"/>
          <w:lang w:eastAsia="es-MX"/>
        </w:rPr>
        <w:t xml:space="preserve"> se llevará a cabo en el momento en que</w:t>
      </w:r>
      <w:r w:rsidRPr="004408D8">
        <w:rPr>
          <w:rFonts w:ascii="Palatino Linotype" w:hAnsi="Palatino Linotype" w:cs="Arial"/>
          <w:i/>
          <w:sz w:val="22"/>
          <w:szCs w:val="22"/>
          <w:lang w:eastAsia="es-MX"/>
        </w:rPr>
        <w:t>:</w:t>
      </w:r>
    </w:p>
    <w:p w14:paraId="31AC2F6E"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I.</w:t>
      </w:r>
      <w:r w:rsidRPr="004408D8">
        <w:rPr>
          <w:rFonts w:ascii="Palatino Linotype" w:hAnsi="Palatino Linotype" w:cs="Arial"/>
          <w:i/>
          <w:sz w:val="22"/>
          <w:szCs w:val="22"/>
          <w:lang w:eastAsia="es-MX"/>
        </w:rPr>
        <w:t xml:space="preserve"> Se reciba una solicitud de acceso a la información;</w:t>
      </w:r>
    </w:p>
    <w:p w14:paraId="35A45FA9"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II.</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 xml:space="preserve">Se determine </w:t>
      </w:r>
      <w:r w:rsidRPr="004408D8">
        <w:rPr>
          <w:rFonts w:ascii="Palatino Linotype" w:hAnsi="Palatino Linotype" w:cs="Arial"/>
          <w:b/>
          <w:bCs/>
          <w:i/>
          <w:noProof/>
          <w:sz w:val="22"/>
          <w:szCs w:val="22"/>
          <w:u w:val="single"/>
        </w:rPr>
        <w:t>mediante</w:t>
      </w:r>
      <w:r w:rsidRPr="004408D8">
        <w:rPr>
          <w:rFonts w:ascii="Palatino Linotype" w:hAnsi="Palatino Linotype" w:cs="Arial"/>
          <w:b/>
          <w:i/>
          <w:sz w:val="22"/>
          <w:szCs w:val="22"/>
          <w:u w:val="single"/>
          <w:lang w:eastAsia="es-MX"/>
        </w:rPr>
        <w:t xml:space="preserve"> resolución de autoridad competente</w:t>
      </w:r>
      <w:r w:rsidRPr="004408D8">
        <w:rPr>
          <w:rFonts w:ascii="Palatino Linotype" w:hAnsi="Palatino Linotype" w:cs="Arial"/>
          <w:i/>
          <w:sz w:val="22"/>
          <w:szCs w:val="22"/>
          <w:lang w:eastAsia="es-MX"/>
        </w:rPr>
        <w:t>, o</w:t>
      </w:r>
    </w:p>
    <w:p w14:paraId="7DF6A1EB"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III.</w:t>
      </w:r>
      <w:r w:rsidRPr="004408D8">
        <w:rPr>
          <w:rFonts w:ascii="Palatino Linotype" w:hAnsi="Palatino Linotype" w:cs="Arial"/>
          <w:i/>
          <w:sz w:val="22"/>
          <w:szCs w:val="22"/>
          <w:lang w:eastAsia="es-MX"/>
        </w:rPr>
        <w:t xml:space="preserve"> Se generen </w:t>
      </w:r>
      <w:r w:rsidRPr="004408D8">
        <w:rPr>
          <w:rFonts w:ascii="Palatino Linotype" w:hAnsi="Palatino Linotype" w:cs="Arial"/>
          <w:bCs/>
          <w:i/>
          <w:noProof/>
          <w:sz w:val="22"/>
          <w:szCs w:val="22"/>
        </w:rPr>
        <w:t>versiones</w:t>
      </w:r>
      <w:r w:rsidRPr="004408D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9AEB82B"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 xml:space="preserve">Los titulares de las áreas deberán revisar la clasificación al momento de la recepción de una solicitud de </w:t>
      </w:r>
      <w:r w:rsidRPr="004408D8">
        <w:rPr>
          <w:rFonts w:ascii="Palatino Linotype" w:hAnsi="Palatino Linotype" w:cs="Arial"/>
          <w:bCs/>
          <w:i/>
          <w:noProof/>
          <w:sz w:val="22"/>
          <w:szCs w:val="22"/>
        </w:rPr>
        <w:t>acceso</w:t>
      </w:r>
      <w:r w:rsidRPr="004408D8">
        <w:rPr>
          <w:rFonts w:ascii="Palatino Linotype" w:hAnsi="Palatino Linotype" w:cs="Arial"/>
          <w:i/>
          <w:sz w:val="22"/>
          <w:szCs w:val="22"/>
          <w:lang w:eastAsia="es-MX"/>
        </w:rPr>
        <w:t xml:space="preserve"> a la información, para verificar si encuadra en una causal de reserva o de confidencialidad.</w:t>
      </w:r>
    </w:p>
    <w:p w14:paraId="3EDC36F1"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Octavo.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4408D8">
        <w:rPr>
          <w:rFonts w:ascii="Palatino Linotype" w:hAnsi="Palatino Linotype" w:cs="Arial"/>
          <w:b/>
          <w:bCs/>
          <w:i/>
          <w:noProof/>
          <w:sz w:val="22"/>
          <w:szCs w:val="22"/>
          <w:u w:val="single"/>
        </w:rPr>
        <w:t>expresamente</w:t>
      </w:r>
      <w:r w:rsidRPr="004408D8">
        <w:rPr>
          <w:rFonts w:ascii="Palatino Linotype" w:hAnsi="Palatino Linotype" w:cs="Arial"/>
          <w:b/>
          <w:i/>
          <w:sz w:val="22"/>
          <w:szCs w:val="22"/>
          <w:u w:val="single"/>
          <w:lang w:eastAsia="es-MX"/>
        </w:rPr>
        <w:t xml:space="preserve"> le otorga el carácter de</w:t>
      </w:r>
      <w:r w:rsidRPr="004408D8">
        <w:rPr>
          <w:rFonts w:ascii="Palatino Linotype" w:hAnsi="Palatino Linotype" w:cs="Arial"/>
          <w:i/>
          <w:sz w:val="22"/>
          <w:szCs w:val="22"/>
          <w:lang w:eastAsia="es-MX"/>
        </w:rPr>
        <w:t xml:space="preserve"> reservada o </w:t>
      </w:r>
      <w:r w:rsidRPr="004408D8">
        <w:rPr>
          <w:rFonts w:ascii="Palatino Linotype" w:hAnsi="Palatino Linotype" w:cs="Arial"/>
          <w:b/>
          <w:i/>
          <w:sz w:val="22"/>
          <w:szCs w:val="22"/>
          <w:u w:val="single"/>
          <w:lang w:eastAsia="es-MX"/>
        </w:rPr>
        <w:t>confidencial</w:t>
      </w:r>
      <w:r w:rsidRPr="004408D8">
        <w:rPr>
          <w:rFonts w:ascii="Palatino Linotype" w:hAnsi="Palatino Linotype" w:cs="Arial"/>
          <w:i/>
          <w:sz w:val="22"/>
          <w:szCs w:val="22"/>
          <w:lang w:eastAsia="es-MX"/>
        </w:rPr>
        <w:t>.</w:t>
      </w:r>
    </w:p>
    <w:p w14:paraId="213495FE" w14:textId="77777777" w:rsidR="004408D8" w:rsidRPr="004408D8" w:rsidRDefault="004408D8" w:rsidP="004408D8">
      <w:pPr>
        <w:autoSpaceDE w:val="0"/>
        <w:autoSpaceDN w:val="0"/>
        <w:adjustRightInd w:val="0"/>
        <w:ind w:left="709" w:right="709"/>
        <w:jc w:val="both"/>
        <w:rPr>
          <w:rFonts w:ascii="Palatino Linotype" w:hAnsi="Palatino Linotype" w:cs="Arial"/>
          <w:bCs/>
          <w:i/>
          <w:noProof/>
          <w:sz w:val="22"/>
          <w:szCs w:val="22"/>
        </w:rPr>
      </w:pPr>
      <w:r w:rsidRPr="004408D8">
        <w:rPr>
          <w:rFonts w:ascii="Palatino Linotype" w:hAnsi="Palatino Linotype" w:cs="Arial"/>
          <w:b/>
          <w:i/>
          <w:sz w:val="22"/>
          <w:szCs w:val="22"/>
          <w:u w:val="single"/>
          <w:lang w:eastAsia="es-MX"/>
        </w:rPr>
        <w:t xml:space="preserve">Para </w:t>
      </w:r>
      <w:r w:rsidRPr="004408D8">
        <w:rPr>
          <w:rFonts w:ascii="Palatino Linotype" w:hAnsi="Palatino Linotype" w:cs="Arial"/>
          <w:b/>
          <w:bCs/>
          <w:i/>
          <w:noProof/>
          <w:sz w:val="22"/>
          <w:szCs w:val="22"/>
          <w:u w:val="single"/>
        </w:rPr>
        <w:t xml:space="preserve">motivar la clasificación se deberán señalar las razones o circunstancias especiales que lo </w:t>
      </w:r>
      <w:r w:rsidRPr="004408D8">
        <w:rPr>
          <w:rFonts w:ascii="Palatino Linotype" w:hAnsi="Palatino Linotype" w:cs="Arial"/>
          <w:b/>
          <w:i/>
          <w:sz w:val="22"/>
          <w:szCs w:val="22"/>
          <w:u w:val="single"/>
          <w:lang w:eastAsia="es-MX"/>
        </w:rPr>
        <w:t>llevaron</w:t>
      </w:r>
      <w:r w:rsidRPr="004408D8">
        <w:rPr>
          <w:rFonts w:ascii="Palatino Linotype" w:hAnsi="Palatino Linotype" w:cs="Arial"/>
          <w:b/>
          <w:bCs/>
          <w:i/>
          <w:noProof/>
          <w:sz w:val="22"/>
          <w:szCs w:val="22"/>
          <w:u w:val="single"/>
        </w:rPr>
        <w:t xml:space="preserve"> a concluir que el caso particular se ajusta al supuesto previsto por la norma legal invocada </w:t>
      </w:r>
      <w:r w:rsidRPr="004408D8">
        <w:rPr>
          <w:rFonts w:ascii="Palatino Linotype" w:hAnsi="Palatino Linotype" w:cs="Arial"/>
          <w:bCs/>
          <w:i/>
          <w:noProof/>
          <w:sz w:val="22"/>
          <w:szCs w:val="22"/>
        </w:rPr>
        <w:t>como fundamento.</w:t>
      </w:r>
    </w:p>
    <w:p w14:paraId="796AEDF6" w14:textId="77777777" w:rsidR="004408D8" w:rsidRPr="004408D8" w:rsidRDefault="004408D8" w:rsidP="004408D8">
      <w:pPr>
        <w:autoSpaceDE w:val="0"/>
        <w:autoSpaceDN w:val="0"/>
        <w:adjustRightInd w:val="0"/>
        <w:ind w:left="709" w:right="709"/>
        <w:jc w:val="both"/>
        <w:rPr>
          <w:rFonts w:ascii="Palatino Linotype" w:hAnsi="Palatino Linotype" w:cs="Arial"/>
          <w:bCs/>
          <w:i/>
          <w:noProof/>
          <w:sz w:val="22"/>
          <w:szCs w:val="22"/>
        </w:rPr>
      </w:pPr>
      <w:r w:rsidRPr="004408D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408D8">
        <w:rPr>
          <w:rFonts w:ascii="Palatino Linotype" w:hAnsi="Palatino Linotype" w:cs="Arial"/>
          <w:i/>
          <w:sz w:val="22"/>
          <w:szCs w:val="22"/>
          <w:lang w:eastAsia="es-MX"/>
        </w:rPr>
        <w:t>de</w:t>
      </w:r>
      <w:r w:rsidRPr="004408D8">
        <w:rPr>
          <w:rFonts w:ascii="Palatino Linotype" w:hAnsi="Palatino Linotype" w:cs="Arial"/>
          <w:bCs/>
          <w:i/>
          <w:noProof/>
          <w:sz w:val="22"/>
          <w:szCs w:val="22"/>
        </w:rPr>
        <w:t xml:space="preserve"> </w:t>
      </w:r>
      <w:r w:rsidRPr="004408D8">
        <w:rPr>
          <w:rFonts w:ascii="Palatino Linotype" w:hAnsi="Palatino Linotype" w:cs="Arial"/>
          <w:i/>
          <w:sz w:val="22"/>
          <w:szCs w:val="22"/>
          <w:lang w:eastAsia="es-MX"/>
        </w:rPr>
        <w:t>reserva</w:t>
      </w:r>
      <w:r w:rsidRPr="004408D8">
        <w:rPr>
          <w:rFonts w:ascii="Palatino Linotype" w:hAnsi="Palatino Linotype" w:cs="Arial"/>
          <w:bCs/>
          <w:i/>
          <w:noProof/>
          <w:sz w:val="22"/>
          <w:szCs w:val="22"/>
        </w:rPr>
        <w:t>.</w:t>
      </w:r>
    </w:p>
    <w:p w14:paraId="1637FB85" w14:textId="77777777" w:rsidR="004408D8" w:rsidRPr="004408D8" w:rsidRDefault="004408D8" w:rsidP="004408D8">
      <w:pPr>
        <w:autoSpaceDE w:val="0"/>
        <w:autoSpaceDN w:val="0"/>
        <w:adjustRightInd w:val="0"/>
        <w:ind w:left="709" w:right="709"/>
        <w:jc w:val="both"/>
        <w:rPr>
          <w:rFonts w:ascii="Palatino Linotype" w:hAnsi="Palatino Linotype" w:cs="Arial"/>
          <w:bCs/>
          <w:i/>
          <w:noProof/>
          <w:sz w:val="22"/>
          <w:szCs w:val="22"/>
        </w:rPr>
      </w:pPr>
      <w:r w:rsidRPr="004408D8">
        <w:rPr>
          <w:rFonts w:ascii="Palatino Linotype" w:hAnsi="Palatino Linotype" w:cs="Arial"/>
          <w:i/>
          <w:sz w:val="22"/>
          <w:szCs w:val="22"/>
          <w:lang w:eastAsia="es-MX"/>
        </w:rPr>
        <w:t>Tratándose</w:t>
      </w:r>
      <w:r w:rsidRPr="004408D8">
        <w:rPr>
          <w:rFonts w:ascii="Palatino Linotype" w:hAnsi="Palatino Linotype" w:cs="Arial"/>
          <w:bCs/>
          <w:i/>
          <w:noProof/>
          <w:sz w:val="22"/>
          <w:szCs w:val="22"/>
        </w:rPr>
        <w:t xml:space="preserve"> de información clasificada como confidencial respecto de la cual se haya </w:t>
      </w:r>
      <w:r w:rsidRPr="004408D8">
        <w:rPr>
          <w:rFonts w:ascii="Palatino Linotype" w:hAnsi="Palatino Linotype" w:cs="Arial"/>
          <w:i/>
          <w:sz w:val="22"/>
          <w:szCs w:val="22"/>
          <w:lang w:eastAsia="es-MX"/>
        </w:rPr>
        <w:t>determinado</w:t>
      </w:r>
      <w:r w:rsidRPr="004408D8">
        <w:rPr>
          <w:rFonts w:ascii="Palatino Linotype" w:hAnsi="Palatino Linotype" w:cs="Arial"/>
          <w:bCs/>
          <w:i/>
          <w:noProof/>
          <w:sz w:val="22"/>
          <w:szCs w:val="22"/>
        </w:rPr>
        <w:t xml:space="preserve"> </w:t>
      </w:r>
      <w:r w:rsidRPr="004408D8">
        <w:rPr>
          <w:rFonts w:ascii="Palatino Linotype" w:hAnsi="Palatino Linotype" w:cs="Arial"/>
          <w:i/>
          <w:sz w:val="22"/>
          <w:szCs w:val="22"/>
          <w:lang w:eastAsia="es-MX"/>
        </w:rPr>
        <w:t>su</w:t>
      </w:r>
      <w:r w:rsidRPr="004408D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CB8C83F"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Cs/>
          <w:i/>
          <w:noProof/>
          <w:sz w:val="22"/>
          <w:szCs w:val="22"/>
        </w:rPr>
        <w:t>Los documentos contenidos</w:t>
      </w:r>
      <w:r w:rsidRPr="004408D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57E71C29"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Décimo.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4408D8">
        <w:rPr>
          <w:rFonts w:ascii="Palatino Linotype" w:hAnsi="Palatino Linotype" w:cs="Arial"/>
          <w:b/>
          <w:i/>
          <w:sz w:val="22"/>
          <w:szCs w:val="22"/>
          <w:u w:val="single"/>
        </w:rPr>
        <w:t>documentos</w:t>
      </w:r>
      <w:r w:rsidRPr="004408D8">
        <w:rPr>
          <w:rFonts w:ascii="Palatino Linotype" w:hAnsi="Palatino Linotype" w:cs="Arial"/>
          <w:b/>
          <w:i/>
          <w:sz w:val="22"/>
          <w:szCs w:val="22"/>
          <w:u w:val="single"/>
          <w:lang w:eastAsia="es-MX"/>
        </w:rPr>
        <w:t xml:space="preserve"> clasificados</w:t>
      </w:r>
      <w:r w:rsidRPr="004408D8">
        <w:rPr>
          <w:rFonts w:ascii="Palatino Linotype" w:hAnsi="Palatino Linotype" w:cs="Arial"/>
          <w:i/>
          <w:sz w:val="22"/>
          <w:szCs w:val="22"/>
          <w:lang w:eastAsia="es-MX"/>
        </w:rPr>
        <w:t xml:space="preserve">. Asimismo, deberán asegurarse de que dicho personal </w:t>
      </w:r>
      <w:r w:rsidRPr="004408D8">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14:paraId="583033B9"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408D8">
        <w:rPr>
          <w:rFonts w:ascii="Palatino Linotype" w:hAnsi="Palatino Linotype" w:cs="Arial"/>
          <w:i/>
          <w:sz w:val="22"/>
          <w:szCs w:val="22"/>
        </w:rPr>
        <w:t>que</w:t>
      </w:r>
      <w:r w:rsidRPr="004408D8">
        <w:rPr>
          <w:rFonts w:ascii="Palatino Linotype" w:hAnsi="Palatino Linotype" w:cs="Arial"/>
          <w:i/>
          <w:sz w:val="22"/>
          <w:szCs w:val="22"/>
          <w:lang w:eastAsia="es-MX"/>
        </w:rPr>
        <w:t xml:space="preserve"> rija la actuación del sujeto obligado.</w:t>
      </w:r>
    </w:p>
    <w:p w14:paraId="4C3D3073"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Décimo primero.</w:t>
      </w:r>
      <w:r w:rsidRPr="004408D8">
        <w:rPr>
          <w:rFonts w:ascii="Palatino Linotype" w:hAnsi="Palatino Linotype" w:cs="Arial"/>
          <w:i/>
          <w:sz w:val="22"/>
          <w:szCs w:val="22"/>
          <w:lang w:eastAsia="es-MX"/>
        </w:rPr>
        <w:t xml:space="preserve"> </w:t>
      </w:r>
      <w:r w:rsidRPr="004408D8">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4408D8">
        <w:rPr>
          <w:rFonts w:ascii="Palatino Linotype" w:hAnsi="Palatino Linotype" w:cs="Arial"/>
          <w:i/>
          <w:sz w:val="22"/>
          <w:szCs w:val="22"/>
          <w:lang w:eastAsia="es-MX"/>
        </w:rPr>
        <w:t xml:space="preserve"> de conformidad con lo dispuesto en el Capítulo VIII de los presentes lineamientos.</w:t>
      </w:r>
    </w:p>
    <w:p w14:paraId="6278895C" w14:textId="77777777" w:rsidR="004408D8" w:rsidRPr="004408D8" w:rsidRDefault="004408D8" w:rsidP="004408D8">
      <w:pPr>
        <w:autoSpaceDE w:val="0"/>
        <w:autoSpaceDN w:val="0"/>
        <w:adjustRightInd w:val="0"/>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w:t>
      </w:r>
    </w:p>
    <w:p w14:paraId="453A899B" w14:textId="77777777" w:rsidR="004408D8" w:rsidRPr="004408D8" w:rsidRDefault="004408D8" w:rsidP="004408D8">
      <w:pPr>
        <w:ind w:left="709" w:right="709"/>
        <w:jc w:val="center"/>
        <w:rPr>
          <w:rFonts w:ascii="Palatino Linotype" w:hAnsi="Palatino Linotype" w:cs="Arial"/>
          <w:b/>
          <w:i/>
          <w:sz w:val="22"/>
          <w:szCs w:val="22"/>
          <w:lang w:eastAsia="es-MX"/>
        </w:rPr>
      </w:pPr>
      <w:r w:rsidRPr="004408D8">
        <w:rPr>
          <w:rFonts w:ascii="Palatino Linotype" w:hAnsi="Palatino Linotype" w:cs="Arial"/>
          <w:b/>
          <w:i/>
          <w:sz w:val="22"/>
          <w:szCs w:val="22"/>
          <w:lang w:eastAsia="es-MX"/>
        </w:rPr>
        <w:t>CAPÍTULO VIII</w:t>
      </w:r>
    </w:p>
    <w:p w14:paraId="71BDCA75" w14:textId="77777777" w:rsidR="004408D8" w:rsidRPr="004408D8" w:rsidRDefault="004408D8" w:rsidP="004408D8">
      <w:pPr>
        <w:ind w:left="709" w:right="709"/>
        <w:jc w:val="center"/>
        <w:rPr>
          <w:rFonts w:ascii="Palatino Linotype" w:hAnsi="Palatino Linotype" w:cs="Arial"/>
          <w:b/>
          <w:i/>
          <w:sz w:val="22"/>
          <w:szCs w:val="22"/>
          <w:lang w:eastAsia="es-MX"/>
        </w:rPr>
      </w:pPr>
      <w:r w:rsidRPr="004408D8">
        <w:rPr>
          <w:rFonts w:ascii="Palatino Linotype" w:hAnsi="Palatino Linotype" w:cs="Arial"/>
          <w:b/>
          <w:i/>
          <w:sz w:val="22"/>
          <w:szCs w:val="22"/>
          <w:lang w:eastAsia="es-MX"/>
        </w:rPr>
        <w:t>DE LA LEYENDA DE CLASIFICACIÓN</w:t>
      </w:r>
    </w:p>
    <w:p w14:paraId="190CF1D4" w14:textId="77777777" w:rsidR="004408D8" w:rsidRPr="004408D8" w:rsidRDefault="004408D8" w:rsidP="004408D8">
      <w:pPr>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 xml:space="preserve">Quincuagésimo. </w:t>
      </w:r>
      <w:r w:rsidRPr="004408D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408D8">
        <w:rPr>
          <w:rFonts w:ascii="Palatino Linotype" w:hAnsi="Palatino Linotype" w:cs="Arial"/>
          <w:i/>
          <w:sz w:val="22"/>
          <w:szCs w:val="22"/>
          <w:lang w:eastAsia="es-MX"/>
        </w:rPr>
        <w:t xml:space="preserve"> para señalar la clasificación de documentos o expedientes, sin perjuicio de que establezcan los propios.</w:t>
      </w:r>
    </w:p>
    <w:p w14:paraId="20A6074B" w14:textId="77777777" w:rsidR="004408D8" w:rsidRPr="004408D8" w:rsidRDefault="004408D8" w:rsidP="004408D8">
      <w:pPr>
        <w:ind w:left="709" w:right="709"/>
        <w:jc w:val="both"/>
        <w:rPr>
          <w:rFonts w:ascii="Palatino Linotype" w:hAnsi="Palatino Linotype" w:cs="Arial"/>
          <w:i/>
          <w:sz w:val="22"/>
          <w:szCs w:val="22"/>
          <w:lang w:eastAsia="es-MX"/>
        </w:rPr>
      </w:pPr>
      <w:r w:rsidRPr="004408D8">
        <w:rPr>
          <w:rFonts w:ascii="Palatino Linotype" w:hAnsi="Palatino Linotype" w:cs="Arial"/>
          <w:i/>
          <w:sz w:val="22"/>
          <w:szCs w:val="22"/>
          <w:lang w:eastAsia="es-MX"/>
        </w:rPr>
        <w:t>[…]</w:t>
      </w:r>
    </w:p>
    <w:p w14:paraId="1C728158" w14:textId="77777777" w:rsidR="004408D8" w:rsidRPr="004408D8" w:rsidRDefault="004408D8" w:rsidP="004408D8">
      <w:pPr>
        <w:ind w:left="709" w:right="709"/>
        <w:jc w:val="both"/>
        <w:rPr>
          <w:rFonts w:ascii="Palatino Linotype" w:hAnsi="Palatino Linotype" w:cs="Arial"/>
          <w:i/>
          <w:sz w:val="22"/>
          <w:szCs w:val="22"/>
          <w:lang w:eastAsia="es-MX"/>
        </w:rPr>
      </w:pPr>
      <w:r w:rsidRPr="004408D8">
        <w:rPr>
          <w:rFonts w:ascii="Palatino Linotype" w:hAnsi="Palatino Linotype" w:cs="Arial"/>
          <w:b/>
          <w:i/>
          <w:sz w:val="22"/>
          <w:szCs w:val="22"/>
          <w:lang w:eastAsia="es-MX"/>
        </w:rPr>
        <w:t xml:space="preserve">Quincuagésimo tercero. </w:t>
      </w:r>
      <w:r w:rsidRPr="004408D8">
        <w:rPr>
          <w:rFonts w:ascii="Palatino Linotype" w:hAnsi="Palatino Linotype" w:cs="Arial"/>
          <w:b/>
          <w:i/>
          <w:sz w:val="22"/>
          <w:szCs w:val="22"/>
          <w:u w:val="single"/>
          <w:lang w:eastAsia="es-MX"/>
        </w:rPr>
        <w:t>El formato para señalar la clasificación parcial de un documento</w:t>
      </w:r>
      <w:r w:rsidRPr="004408D8">
        <w:rPr>
          <w:rFonts w:ascii="Palatino Linotype" w:hAnsi="Palatino Linotype" w:cs="Arial"/>
          <w:i/>
          <w:sz w:val="22"/>
          <w:szCs w:val="22"/>
          <w:lang w:eastAsia="es-MX"/>
        </w:rPr>
        <w:t>, es el siguiente:</w:t>
      </w:r>
    </w:p>
    <w:tbl>
      <w:tblPr>
        <w:tblStyle w:val="Tablaconcuadrcula11"/>
        <w:tblW w:w="0" w:type="auto"/>
        <w:jc w:val="center"/>
        <w:tblLook w:val="04A0" w:firstRow="1" w:lastRow="0" w:firstColumn="1" w:lastColumn="0" w:noHBand="0" w:noVBand="1"/>
      </w:tblPr>
      <w:tblGrid>
        <w:gridCol w:w="1129"/>
        <w:gridCol w:w="1990"/>
        <w:gridCol w:w="4531"/>
      </w:tblGrid>
      <w:tr w:rsidR="004408D8" w:rsidRPr="004408D8" w14:paraId="0651D87D" w14:textId="77777777" w:rsidTr="00504576">
        <w:trPr>
          <w:jc w:val="center"/>
        </w:trPr>
        <w:tc>
          <w:tcPr>
            <w:tcW w:w="1129" w:type="dxa"/>
            <w:tcBorders>
              <w:top w:val="nil"/>
              <w:left w:val="nil"/>
              <w:bottom w:val="single" w:sz="4" w:space="0" w:color="auto"/>
              <w:right w:val="single" w:sz="4" w:space="0" w:color="auto"/>
            </w:tcBorders>
          </w:tcPr>
          <w:p w14:paraId="6FD8D02D" w14:textId="77777777" w:rsidR="004408D8" w:rsidRPr="004408D8" w:rsidRDefault="004408D8" w:rsidP="004408D8">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6BB74BED" w14:textId="77777777" w:rsidR="004408D8" w:rsidRPr="004408D8" w:rsidRDefault="004408D8" w:rsidP="004408D8">
            <w:pPr>
              <w:jc w:val="center"/>
              <w:rPr>
                <w:rFonts w:ascii="Palatino Linotype" w:hAnsi="Palatino Linotype"/>
                <w:b/>
                <w:i/>
              </w:rPr>
            </w:pPr>
            <w:r w:rsidRPr="004408D8">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71E8AD6B" w14:textId="77777777" w:rsidR="004408D8" w:rsidRPr="004408D8" w:rsidRDefault="004408D8" w:rsidP="004408D8">
            <w:pPr>
              <w:jc w:val="center"/>
              <w:rPr>
                <w:rFonts w:ascii="Palatino Linotype" w:hAnsi="Palatino Linotype"/>
                <w:b/>
                <w:i/>
              </w:rPr>
            </w:pPr>
            <w:r w:rsidRPr="004408D8">
              <w:rPr>
                <w:rFonts w:ascii="Palatino Linotype" w:hAnsi="Palatino Linotype"/>
                <w:b/>
                <w:i/>
              </w:rPr>
              <w:t>Dónde:</w:t>
            </w:r>
          </w:p>
        </w:tc>
      </w:tr>
      <w:tr w:rsidR="004408D8" w:rsidRPr="004408D8" w14:paraId="01E4262F" w14:textId="77777777" w:rsidTr="00504576">
        <w:trPr>
          <w:jc w:val="center"/>
        </w:trPr>
        <w:tc>
          <w:tcPr>
            <w:tcW w:w="1129" w:type="dxa"/>
            <w:vMerge w:val="restart"/>
            <w:tcBorders>
              <w:top w:val="single" w:sz="4" w:space="0" w:color="auto"/>
            </w:tcBorders>
            <w:vAlign w:val="center"/>
          </w:tcPr>
          <w:p w14:paraId="0CEAD535" w14:textId="77777777" w:rsidR="004408D8" w:rsidRPr="004408D8" w:rsidRDefault="004408D8" w:rsidP="004408D8">
            <w:pPr>
              <w:jc w:val="center"/>
              <w:rPr>
                <w:rFonts w:ascii="Palatino Linotype" w:hAnsi="Palatino Linotype" w:cs="Arial"/>
                <w:b/>
                <w:i/>
                <w:lang w:eastAsia="es-MX"/>
              </w:rPr>
            </w:pPr>
            <w:r w:rsidRPr="004408D8">
              <w:rPr>
                <w:rFonts w:ascii="Palatino Linotype" w:hAnsi="Palatino Linotype" w:cs="Arial"/>
                <w:b/>
                <w:i/>
                <w:lang w:eastAsia="es-MX"/>
              </w:rPr>
              <w:t>Sello oficial o logotipo del sujeto obligado</w:t>
            </w:r>
          </w:p>
        </w:tc>
        <w:tc>
          <w:tcPr>
            <w:tcW w:w="1990" w:type="dxa"/>
            <w:tcBorders>
              <w:top w:val="single" w:sz="4" w:space="0" w:color="auto"/>
            </w:tcBorders>
          </w:tcPr>
          <w:p w14:paraId="280202A9"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Fecha de clasificación</w:t>
            </w:r>
          </w:p>
        </w:tc>
        <w:tc>
          <w:tcPr>
            <w:tcW w:w="4531" w:type="dxa"/>
            <w:tcBorders>
              <w:top w:val="single" w:sz="4" w:space="0" w:color="auto"/>
            </w:tcBorders>
          </w:tcPr>
          <w:p w14:paraId="702CCDE8"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Se anotará la fecha en la que el Comité de Transparencia confirmó la clasificación del documento, en su caso.</w:t>
            </w:r>
          </w:p>
        </w:tc>
      </w:tr>
      <w:tr w:rsidR="004408D8" w:rsidRPr="004408D8" w14:paraId="03F4397A" w14:textId="77777777" w:rsidTr="00504576">
        <w:trPr>
          <w:jc w:val="center"/>
        </w:trPr>
        <w:tc>
          <w:tcPr>
            <w:tcW w:w="1129" w:type="dxa"/>
            <w:vMerge/>
          </w:tcPr>
          <w:p w14:paraId="289997F1" w14:textId="77777777" w:rsidR="004408D8" w:rsidRPr="004408D8" w:rsidRDefault="004408D8" w:rsidP="004408D8">
            <w:pPr>
              <w:jc w:val="both"/>
              <w:rPr>
                <w:rFonts w:ascii="Palatino Linotype" w:hAnsi="Palatino Linotype" w:cs="Arial"/>
                <w:i/>
                <w:lang w:eastAsia="es-MX"/>
              </w:rPr>
            </w:pPr>
          </w:p>
        </w:tc>
        <w:tc>
          <w:tcPr>
            <w:tcW w:w="1990" w:type="dxa"/>
          </w:tcPr>
          <w:p w14:paraId="2766BB3E"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Área</w:t>
            </w:r>
          </w:p>
        </w:tc>
        <w:tc>
          <w:tcPr>
            <w:tcW w:w="4531" w:type="dxa"/>
          </w:tcPr>
          <w:p w14:paraId="2B29F6F7"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Se señalará el nombre del área del cual es titular quien clasifica.</w:t>
            </w:r>
          </w:p>
        </w:tc>
      </w:tr>
      <w:tr w:rsidR="004408D8" w:rsidRPr="004408D8" w14:paraId="50592090" w14:textId="77777777" w:rsidTr="00504576">
        <w:trPr>
          <w:jc w:val="center"/>
        </w:trPr>
        <w:tc>
          <w:tcPr>
            <w:tcW w:w="1129" w:type="dxa"/>
            <w:vMerge/>
          </w:tcPr>
          <w:p w14:paraId="4B4DA555" w14:textId="77777777" w:rsidR="004408D8" w:rsidRPr="004408D8" w:rsidRDefault="004408D8" w:rsidP="004408D8">
            <w:pPr>
              <w:jc w:val="both"/>
              <w:rPr>
                <w:rFonts w:ascii="Palatino Linotype" w:hAnsi="Palatino Linotype" w:cs="Arial"/>
                <w:i/>
                <w:lang w:eastAsia="es-MX"/>
              </w:rPr>
            </w:pPr>
          </w:p>
        </w:tc>
        <w:tc>
          <w:tcPr>
            <w:tcW w:w="1990" w:type="dxa"/>
          </w:tcPr>
          <w:p w14:paraId="7CCC8791"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Información reservada</w:t>
            </w:r>
          </w:p>
        </w:tc>
        <w:tc>
          <w:tcPr>
            <w:tcW w:w="4531" w:type="dxa"/>
          </w:tcPr>
          <w:p w14:paraId="4D79AFC6"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4408D8">
              <w:rPr>
                <w:rFonts w:ascii="Palatino Linotype" w:hAnsi="Palatino Linotype" w:cs="Arial"/>
                <w:i/>
                <w:lang w:eastAsia="es-MX"/>
              </w:rPr>
              <w:t>anotarán</w:t>
            </w:r>
            <w:proofErr w:type="gramEnd"/>
            <w:r w:rsidRPr="004408D8">
              <w:rPr>
                <w:rFonts w:ascii="Palatino Linotype" w:hAnsi="Palatino Linotype" w:cs="Arial"/>
                <w:i/>
                <w:lang w:eastAsia="es-MX"/>
              </w:rPr>
              <w:t xml:space="preserve"> todas las páginas que lo conforman. Si el documento no contiene información reservada, se tachará este apartado.</w:t>
            </w:r>
          </w:p>
        </w:tc>
      </w:tr>
      <w:tr w:rsidR="004408D8" w:rsidRPr="004408D8" w14:paraId="368048E8" w14:textId="77777777" w:rsidTr="00504576">
        <w:trPr>
          <w:jc w:val="center"/>
        </w:trPr>
        <w:tc>
          <w:tcPr>
            <w:tcW w:w="1129" w:type="dxa"/>
            <w:vMerge/>
          </w:tcPr>
          <w:p w14:paraId="064301CB" w14:textId="77777777" w:rsidR="004408D8" w:rsidRPr="004408D8" w:rsidRDefault="004408D8" w:rsidP="004408D8">
            <w:pPr>
              <w:jc w:val="both"/>
              <w:rPr>
                <w:rFonts w:ascii="Palatino Linotype" w:hAnsi="Palatino Linotype" w:cs="Arial"/>
                <w:i/>
                <w:lang w:eastAsia="es-MX"/>
              </w:rPr>
            </w:pPr>
          </w:p>
        </w:tc>
        <w:tc>
          <w:tcPr>
            <w:tcW w:w="1990" w:type="dxa"/>
          </w:tcPr>
          <w:p w14:paraId="53A8752D"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Periodo de reserva</w:t>
            </w:r>
          </w:p>
        </w:tc>
        <w:tc>
          <w:tcPr>
            <w:tcW w:w="4531" w:type="dxa"/>
          </w:tcPr>
          <w:p w14:paraId="00A4348A"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Se anotará el número de años o meses por los que se mantendrá el documento o las partes del mismo como reservado.</w:t>
            </w:r>
          </w:p>
        </w:tc>
      </w:tr>
      <w:tr w:rsidR="004408D8" w:rsidRPr="004408D8" w14:paraId="684EF44E" w14:textId="77777777" w:rsidTr="00504576">
        <w:trPr>
          <w:jc w:val="center"/>
        </w:trPr>
        <w:tc>
          <w:tcPr>
            <w:tcW w:w="1129" w:type="dxa"/>
            <w:vMerge/>
          </w:tcPr>
          <w:p w14:paraId="7279BDA7" w14:textId="77777777" w:rsidR="004408D8" w:rsidRPr="004408D8" w:rsidRDefault="004408D8" w:rsidP="004408D8">
            <w:pPr>
              <w:jc w:val="both"/>
              <w:rPr>
                <w:rFonts w:ascii="Palatino Linotype" w:hAnsi="Palatino Linotype" w:cs="Arial"/>
                <w:i/>
                <w:lang w:eastAsia="es-MX"/>
              </w:rPr>
            </w:pPr>
          </w:p>
        </w:tc>
        <w:tc>
          <w:tcPr>
            <w:tcW w:w="1990" w:type="dxa"/>
          </w:tcPr>
          <w:p w14:paraId="436D9F03"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Fundamento legal</w:t>
            </w:r>
          </w:p>
        </w:tc>
        <w:tc>
          <w:tcPr>
            <w:tcW w:w="4531" w:type="dxa"/>
          </w:tcPr>
          <w:p w14:paraId="5F7A0CEE"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Se señalará el nombre del ordenamiento, el o los artículos, fracción(es), párrafo(s) con base en los cuales se sustente la reserva.</w:t>
            </w:r>
          </w:p>
        </w:tc>
      </w:tr>
      <w:tr w:rsidR="004408D8" w:rsidRPr="004408D8" w14:paraId="56D90815" w14:textId="77777777" w:rsidTr="00504576">
        <w:trPr>
          <w:jc w:val="center"/>
        </w:trPr>
        <w:tc>
          <w:tcPr>
            <w:tcW w:w="1129" w:type="dxa"/>
            <w:vMerge/>
          </w:tcPr>
          <w:p w14:paraId="37FF391E" w14:textId="77777777" w:rsidR="004408D8" w:rsidRPr="004408D8" w:rsidRDefault="004408D8" w:rsidP="004408D8">
            <w:pPr>
              <w:jc w:val="both"/>
              <w:rPr>
                <w:rFonts w:ascii="Palatino Linotype" w:hAnsi="Palatino Linotype" w:cs="Arial"/>
                <w:i/>
                <w:lang w:eastAsia="es-MX"/>
              </w:rPr>
            </w:pPr>
          </w:p>
        </w:tc>
        <w:tc>
          <w:tcPr>
            <w:tcW w:w="1990" w:type="dxa"/>
          </w:tcPr>
          <w:p w14:paraId="553EF323"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Ampliación del periodo de reserva</w:t>
            </w:r>
          </w:p>
        </w:tc>
        <w:tc>
          <w:tcPr>
            <w:tcW w:w="4531" w:type="dxa"/>
          </w:tcPr>
          <w:p w14:paraId="6B026B3E"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4408D8" w:rsidRPr="004408D8" w14:paraId="52281946" w14:textId="77777777" w:rsidTr="00504576">
        <w:trPr>
          <w:jc w:val="center"/>
        </w:trPr>
        <w:tc>
          <w:tcPr>
            <w:tcW w:w="1129" w:type="dxa"/>
            <w:vMerge/>
          </w:tcPr>
          <w:p w14:paraId="5F17F075" w14:textId="77777777" w:rsidR="004408D8" w:rsidRPr="004408D8" w:rsidRDefault="004408D8" w:rsidP="004408D8">
            <w:pPr>
              <w:jc w:val="both"/>
              <w:rPr>
                <w:rFonts w:ascii="Palatino Linotype" w:hAnsi="Palatino Linotype" w:cs="Arial"/>
                <w:i/>
                <w:lang w:eastAsia="es-MX"/>
              </w:rPr>
            </w:pPr>
          </w:p>
        </w:tc>
        <w:tc>
          <w:tcPr>
            <w:tcW w:w="1990" w:type="dxa"/>
          </w:tcPr>
          <w:p w14:paraId="3470A8BF" w14:textId="77777777" w:rsidR="004408D8" w:rsidRPr="004408D8" w:rsidRDefault="004408D8" w:rsidP="004408D8">
            <w:pPr>
              <w:jc w:val="center"/>
              <w:rPr>
                <w:rFonts w:ascii="Palatino Linotype" w:hAnsi="Palatino Linotype" w:cs="Arial"/>
                <w:b/>
                <w:i/>
                <w:u w:val="single"/>
                <w:lang w:eastAsia="es-MX"/>
              </w:rPr>
            </w:pPr>
            <w:r w:rsidRPr="004408D8">
              <w:rPr>
                <w:rFonts w:ascii="Palatino Linotype" w:hAnsi="Palatino Linotype" w:cs="Arial"/>
                <w:b/>
                <w:i/>
                <w:u w:val="single"/>
                <w:lang w:eastAsia="es-MX"/>
              </w:rPr>
              <w:t>Confidencial</w:t>
            </w:r>
          </w:p>
        </w:tc>
        <w:tc>
          <w:tcPr>
            <w:tcW w:w="4531" w:type="dxa"/>
          </w:tcPr>
          <w:p w14:paraId="610684F8"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 xml:space="preserve">Se indicarán, en su caso, </w:t>
            </w:r>
            <w:r w:rsidRPr="004408D8">
              <w:rPr>
                <w:rFonts w:ascii="Palatino Linotype" w:hAnsi="Palatino Linotype" w:cs="Arial"/>
                <w:b/>
                <w:i/>
                <w:u w:val="single"/>
                <w:lang w:eastAsia="es-MX"/>
              </w:rPr>
              <w:t>las partes o páginas del documento que se clasifica como confidencial</w:t>
            </w:r>
            <w:r w:rsidRPr="004408D8">
              <w:rPr>
                <w:rFonts w:ascii="Palatino Linotype" w:hAnsi="Palatino Linotype" w:cs="Arial"/>
                <w:i/>
                <w:lang w:eastAsia="es-MX"/>
              </w:rPr>
              <w:t xml:space="preserve">. </w:t>
            </w:r>
            <w:r w:rsidRPr="004408D8">
              <w:rPr>
                <w:rFonts w:ascii="Palatino Linotype" w:hAnsi="Palatino Linotype" w:cs="Arial"/>
                <w:b/>
                <w:i/>
                <w:u w:val="single"/>
                <w:lang w:eastAsia="es-MX"/>
              </w:rPr>
              <w:t>Si el documento fuera confidencial en su totalidad, se anotarán todas las páginas que lo conforman</w:t>
            </w:r>
            <w:r w:rsidRPr="004408D8">
              <w:rPr>
                <w:rFonts w:ascii="Palatino Linotype" w:hAnsi="Palatino Linotype" w:cs="Arial"/>
                <w:i/>
                <w:lang w:eastAsia="es-MX"/>
              </w:rPr>
              <w:t>. Si el documento no contiene información confidencial, se tachará este apartado.</w:t>
            </w:r>
          </w:p>
        </w:tc>
      </w:tr>
      <w:tr w:rsidR="004408D8" w:rsidRPr="004408D8" w14:paraId="2AAD4106" w14:textId="77777777" w:rsidTr="00504576">
        <w:trPr>
          <w:jc w:val="center"/>
        </w:trPr>
        <w:tc>
          <w:tcPr>
            <w:tcW w:w="1129" w:type="dxa"/>
            <w:vMerge/>
          </w:tcPr>
          <w:p w14:paraId="675E83F2" w14:textId="77777777" w:rsidR="004408D8" w:rsidRPr="004408D8" w:rsidRDefault="004408D8" w:rsidP="004408D8">
            <w:pPr>
              <w:jc w:val="both"/>
              <w:rPr>
                <w:rFonts w:ascii="Palatino Linotype" w:hAnsi="Palatino Linotype" w:cs="Arial"/>
                <w:i/>
                <w:lang w:eastAsia="es-MX"/>
              </w:rPr>
            </w:pPr>
          </w:p>
        </w:tc>
        <w:tc>
          <w:tcPr>
            <w:tcW w:w="1990" w:type="dxa"/>
          </w:tcPr>
          <w:p w14:paraId="2FF8BBDF"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Fundamento legal</w:t>
            </w:r>
          </w:p>
        </w:tc>
        <w:tc>
          <w:tcPr>
            <w:tcW w:w="4531" w:type="dxa"/>
          </w:tcPr>
          <w:p w14:paraId="744C357F"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Se señalará el nombre del ordenamiento, el o los artículos, fracción(es), párrafo(s) con base en los cuales se sustente la confidencialidad.</w:t>
            </w:r>
          </w:p>
        </w:tc>
      </w:tr>
      <w:tr w:rsidR="004408D8" w:rsidRPr="004408D8" w14:paraId="4EF1CDC4" w14:textId="77777777" w:rsidTr="00504576">
        <w:trPr>
          <w:jc w:val="center"/>
        </w:trPr>
        <w:tc>
          <w:tcPr>
            <w:tcW w:w="1129" w:type="dxa"/>
            <w:vMerge/>
          </w:tcPr>
          <w:p w14:paraId="53A44EA2" w14:textId="77777777" w:rsidR="004408D8" w:rsidRPr="004408D8" w:rsidRDefault="004408D8" w:rsidP="004408D8">
            <w:pPr>
              <w:jc w:val="both"/>
              <w:rPr>
                <w:rFonts w:ascii="Palatino Linotype" w:hAnsi="Palatino Linotype" w:cs="Arial"/>
                <w:i/>
                <w:lang w:eastAsia="es-MX"/>
              </w:rPr>
            </w:pPr>
          </w:p>
        </w:tc>
        <w:tc>
          <w:tcPr>
            <w:tcW w:w="1990" w:type="dxa"/>
          </w:tcPr>
          <w:p w14:paraId="61697351"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Rúbrica del titular del área</w:t>
            </w:r>
          </w:p>
        </w:tc>
        <w:tc>
          <w:tcPr>
            <w:tcW w:w="4531" w:type="dxa"/>
          </w:tcPr>
          <w:p w14:paraId="2579DBCB"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Rúbrica autógrafa de quien clasifica.</w:t>
            </w:r>
          </w:p>
        </w:tc>
      </w:tr>
      <w:tr w:rsidR="004408D8" w:rsidRPr="004408D8" w14:paraId="72DEA894" w14:textId="77777777" w:rsidTr="00504576">
        <w:trPr>
          <w:jc w:val="center"/>
        </w:trPr>
        <w:tc>
          <w:tcPr>
            <w:tcW w:w="1129" w:type="dxa"/>
            <w:vMerge/>
          </w:tcPr>
          <w:p w14:paraId="2D6FBBEF" w14:textId="77777777" w:rsidR="004408D8" w:rsidRPr="004408D8" w:rsidRDefault="004408D8" w:rsidP="004408D8">
            <w:pPr>
              <w:jc w:val="both"/>
              <w:rPr>
                <w:rFonts w:ascii="Palatino Linotype" w:hAnsi="Palatino Linotype" w:cs="Arial"/>
                <w:i/>
                <w:lang w:eastAsia="es-MX"/>
              </w:rPr>
            </w:pPr>
          </w:p>
        </w:tc>
        <w:tc>
          <w:tcPr>
            <w:tcW w:w="1990" w:type="dxa"/>
          </w:tcPr>
          <w:p w14:paraId="32899099"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Fecha de desclasificación</w:t>
            </w:r>
          </w:p>
        </w:tc>
        <w:tc>
          <w:tcPr>
            <w:tcW w:w="4531" w:type="dxa"/>
          </w:tcPr>
          <w:p w14:paraId="627D1014" w14:textId="77777777" w:rsidR="004408D8" w:rsidRPr="004408D8" w:rsidRDefault="004408D8" w:rsidP="004408D8">
            <w:pPr>
              <w:jc w:val="both"/>
              <w:rPr>
                <w:rFonts w:ascii="Palatino Linotype" w:hAnsi="Palatino Linotype" w:cs="Arial"/>
                <w:i/>
                <w:lang w:eastAsia="es-MX"/>
              </w:rPr>
            </w:pPr>
            <w:r w:rsidRPr="004408D8">
              <w:rPr>
                <w:rFonts w:ascii="Palatino Linotype" w:hAnsi="Palatino Linotype" w:cs="Arial"/>
                <w:i/>
                <w:lang w:eastAsia="es-MX"/>
              </w:rPr>
              <w:t>Se anotará la fecha en que se desclasifica el documento.</w:t>
            </w:r>
          </w:p>
        </w:tc>
      </w:tr>
      <w:tr w:rsidR="004408D8" w:rsidRPr="004408D8" w14:paraId="76E6C10C" w14:textId="77777777" w:rsidTr="00504576">
        <w:trPr>
          <w:jc w:val="center"/>
        </w:trPr>
        <w:tc>
          <w:tcPr>
            <w:tcW w:w="1129" w:type="dxa"/>
            <w:vMerge/>
          </w:tcPr>
          <w:p w14:paraId="62F62362" w14:textId="77777777" w:rsidR="004408D8" w:rsidRPr="004408D8" w:rsidRDefault="004408D8" w:rsidP="004408D8">
            <w:pPr>
              <w:jc w:val="both"/>
              <w:rPr>
                <w:rFonts w:ascii="Palatino Linotype" w:hAnsi="Palatino Linotype" w:cs="Arial"/>
                <w:i/>
                <w:lang w:eastAsia="es-MX"/>
              </w:rPr>
            </w:pPr>
          </w:p>
        </w:tc>
        <w:tc>
          <w:tcPr>
            <w:tcW w:w="1990" w:type="dxa"/>
          </w:tcPr>
          <w:p w14:paraId="17B85CEB" w14:textId="77777777" w:rsidR="004408D8" w:rsidRPr="004408D8" w:rsidRDefault="004408D8" w:rsidP="004408D8">
            <w:pPr>
              <w:jc w:val="center"/>
              <w:rPr>
                <w:rFonts w:ascii="Palatino Linotype" w:hAnsi="Palatino Linotype" w:cs="Arial"/>
                <w:i/>
                <w:lang w:eastAsia="es-MX"/>
              </w:rPr>
            </w:pPr>
            <w:r w:rsidRPr="004408D8">
              <w:rPr>
                <w:rFonts w:ascii="Palatino Linotype" w:hAnsi="Palatino Linotype" w:cs="Arial"/>
                <w:i/>
                <w:lang w:eastAsia="es-MX"/>
              </w:rPr>
              <w:t>Rúbrica y cargo del servidor público</w:t>
            </w:r>
          </w:p>
        </w:tc>
        <w:tc>
          <w:tcPr>
            <w:tcW w:w="4531" w:type="dxa"/>
            <w:vAlign w:val="center"/>
          </w:tcPr>
          <w:p w14:paraId="16D14F95" w14:textId="77777777" w:rsidR="004408D8" w:rsidRPr="004408D8" w:rsidRDefault="004408D8" w:rsidP="004408D8">
            <w:pPr>
              <w:rPr>
                <w:rFonts w:ascii="Palatino Linotype" w:hAnsi="Palatino Linotype" w:cs="Arial"/>
                <w:i/>
                <w:lang w:eastAsia="es-MX"/>
              </w:rPr>
            </w:pPr>
            <w:r w:rsidRPr="004408D8">
              <w:rPr>
                <w:rFonts w:ascii="Palatino Linotype" w:hAnsi="Palatino Linotype" w:cs="Arial"/>
                <w:i/>
                <w:lang w:eastAsia="es-MX"/>
              </w:rPr>
              <w:t>Rúbrica autógrafa de quien desclasifica.</w:t>
            </w:r>
          </w:p>
        </w:tc>
      </w:tr>
    </w:tbl>
    <w:p w14:paraId="550E122B" w14:textId="0EFF5E6C" w:rsidR="004408D8" w:rsidRPr="004408D8" w:rsidRDefault="004408D8" w:rsidP="004408D8">
      <w:pPr>
        <w:ind w:left="709" w:right="709"/>
        <w:jc w:val="both"/>
        <w:rPr>
          <w:rFonts w:ascii="Palatino Linotype" w:hAnsi="Palatino Linotype" w:cs="Arial"/>
          <w:sz w:val="22"/>
          <w:szCs w:val="22"/>
          <w:lang w:eastAsia="es-MX"/>
        </w:rPr>
      </w:pPr>
      <w:r w:rsidRPr="004408D8">
        <w:rPr>
          <w:rFonts w:ascii="Palatino Linotype" w:hAnsi="Palatino Linotype" w:cs="Arial"/>
          <w:sz w:val="22"/>
          <w:szCs w:val="22"/>
          <w:lang w:eastAsia="es-MX"/>
        </w:rPr>
        <w:t>(Énfasis Añadido)</w:t>
      </w:r>
    </w:p>
    <w:p w14:paraId="0B02C8C8" w14:textId="62131A8B" w:rsidR="0004103D" w:rsidRPr="00182BC5" w:rsidRDefault="0004103D" w:rsidP="0004103D">
      <w:pPr>
        <w:shd w:val="clear" w:color="auto" w:fill="FFFFFF"/>
        <w:spacing w:before="100" w:beforeAutospacing="1" w:after="100" w:afterAutospacing="1" w:line="360" w:lineRule="auto"/>
        <w:jc w:val="both"/>
        <w:rPr>
          <w:rFonts w:ascii="Palatino Linotype" w:eastAsiaTheme="minorHAnsi" w:hAnsi="Palatino Linotype" w:cstheme="minorBidi"/>
          <w:szCs w:val="22"/>
          <w:lang w:eastAsia="en-US"/>
        </w:rPr>
      </w:pPr>
      <w:r w:rsidRPr="00182BC5">
        <w:rPr>
          <w:rFonts w:ascii="Palatino Linotype" w:eastAsiaTheme="minorHAnsi" w:hAnsi="Palatino Linotype" w:cstheme="minorBidi"/>
          <w:szCs w:val="22"/>
          <w:lang w:eastAsia="en-US"/>
        </w:rPr>
        <w:t>Ademá</w:t>
      </w:r>
      <w:r w:rsidRPr="00182BC5">
        <w:rPr>
          <w:rFonts w:ascii="Palatino Linotype" w:hAnsi="Palatino Linotype"/>
        </w:rPr>
        <w:t xml:space="preserve">s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señalado,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omite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mencionar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toda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vez</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orden</w:t>
      </w:r>
      <w:r w:rsidRPr="00182BC5">
        <w:rPr>
          <w:rFonts w:ascii="Palatino Linotype" w:hAnsi="Palatino Linotype"/>
        </w:rPr>
        <w:t xml:space="preserve">a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entrega</w:t>
      </w:r>
      <w:r w:rsidRPr="00182BC5">
        <w:rPr>
          <w:rFonts w:ascii="Palatino Linotype" w:hAnsi="Palatino Linotype"/>
        </w:rPr>
        <w:t xml:space="preserve"> </w:t>
      </w:r>
      <w:r>
        <w:rPr>
          <w:rFonts w:ascii="Palatino Linotype" w:eastAsiaTheme="minorHAnsi" w:hAnsi="Palatino Linotype" w:cstheme="minorBidi"/>
          <w:szCs w:val="22"/>
          <w:lang w:eastAsia="en-US"/>
        </w:rPr>
        <w:t>información de todos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servidores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públicos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adscritos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Municipio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003F7DD9">
        <w:rPr>
          <w:rFonts w:ascii="Palatino Linotype" w:eastAsiaTheme="minorHAnsi" w:hAnsi="Palatino Linotype" w:cstheme="minorBidi"/>
          <w:szCs w:val="22"/>
          <w:lang w:eastAsia="en-US"/>
        </w:rPr>
        <w:t>Valle de Chalco Solidaridad</w:t>
      </w:r>
      <w:r>
        <w:rPr>
          <w:rFonts w:ascii="Palatino Linotype" w:eastAsiaTheme="minorHAnsi" w:hAnsi="Palatino Linotype" w:cstheme="minorBidi"/>
          <w:szCs w:val="22"/>
          <w:lang w:eastAsia="en-US"/>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ésta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contiene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información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relativa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003F7DD9">
        <w:rPr>
          <w:rFonts w:ascii="Palatino Linotype" w:eastAsiaTheme="minorHAnsi" w:hAnsi="Palatino Linotype" w:cstheme="minorBidi"/>
          <w:szCs w:val="22"/>
          <w:lang w:eastAsia="en-US"/>
        </w:rPr>
        <w:t>Comisaría de Seguridad Pública y Tránsito Municipal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objeto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salvaguardar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dicha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información,</w:t>
      </w:r>
      <w:r w:rsidRPr="00182BC5">
        <w:rPr>
          <w:rFonts w:ascii="Palatino Linotype" w:hAnsi="Palatino Linotype"/>
        </w:rPr>
        <w:t xml:space="preserve"> </w:t>
      </w:r>
      <w:r w:rsidRPr="00182BC5">
        <w:rPr>
          <w:rFonts w:ascii="Palatino Linotype" w:eastAsiaTheme="minorHAnsi" w:hAnsi="Palatino Linotype" w:cstheme="minorBidi"/>
          <w:b/>
          <w:szCs w:val="22"/>
          <w:lang w:eastAsia="en-US"/>
        </w:rPr>
        <w:t>EL</w:t>
      </w:r>
      <w:r w:rsidRPr="00182BC5">
        <w:rPr>
          <w:rFonts w:ascii="Palatino Linotype" w:hAnsi="Palatino Linotype"/>
          <w:b/>
        </w:rPr>
        <w:t xml:space="preserve"> </w:t>
      </w:r>
      <w:r w:rsidRPr="00182BC5">
        <w:rPr>
          <w:rFonts w:ascii="Palatino Linotype" w:eastAsiaTheme="minorHAnsi" w:hAnsi="Palatino Linotype" w:cstheme="minorBidi"/>
          <w:b/>
          <w:szCs w:val="22"/>
          <w:lang w:eastAsia="en-US"/>
        </w:rPr>
        <w:t>SUJETO</w:t>
      </w:r>
      <w:r w:rsidRPr="00182BC5">
        <w:rPr>
          <w:rFonts w:ascii="Palatino Linotype" w:hAnsi="Palatino Linotype"/>
          <w:b/>
        </w:rPr>
        <w:t xml:space="preserve"> </w:t>
      </w:r>
      <w:r w:rsidRPr="00182BC5">
        <w:rPr>
          <w:rFonts w:ascii="Palatino Linotype" w:eastAsiaTheme="minorHAnsi" w:hAnsi="Palatino Linotype" w:cstheme="minorBidi"/>
          <w:b/>
          <w:szCs w:val="22"/>
          <w:lang w:eastAsia="en-US"/>
        </w:rPr>
        <w:t>OBLIGADO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deberá</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aplicar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proceso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disociación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información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respecto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esta</w:t>
      </w:r>
      <w:r w:rsidRPr="00182BC5">
        <w:rPr>
          <w:rFonts w:ascii="Palatino Linotype" w:hAnsi="Palatino Linotype"/>
        </w:rPr>
        <w:t xml:space="preserve"> </w:t>
      </w:r>
      <w:r w:rsidR="003F7DD9">
        <w:rPr>
          <w:rFonts w:ascii="Palatino Linotype" w:eastAsiaTheme="minorHAnsi" w:hAnsi="Palatino Linotype" w:cstheme="minorBidi"/>
          <w:szCs w:val="22"/>
          <w:lang w:eastAsia="en-US"/>
        </w:rPr>
        <w:t>área</w:t>
      </w:r>
      <w:r w:rsidRPr="00182BC5">
        <w:rPr>
          <w:rFonts w:ascii="Palatino Linotype" w:eastAsiaTheme="minorHAnsi" w:hAnsi="Palatino Linotype" w:cstheme="minorBidi"/>
          <w:szCs w:val="22"/>
          <w:lang w:eastAsia="en-US"/>
        </w:rPr>
        <w:t>,</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objeto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identificar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servidor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público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su</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cargo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sueldo,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anterior,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términos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artículo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52</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Ley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materia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por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deberá</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entregar</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un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documento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obren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totalidad</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nombres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los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servidores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públicos</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dicha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área</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otro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donde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conste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el</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cargo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y</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sueldo</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sin</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que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se</w:t>
      </w:r>
      <w:r w:rsidRPr="00182BC5">
        <w:rPr>
          <w:rFonts w:ascii="Palatino Linotype" w:hAnsi="Palatino Linotype"/>
        </w:rPr>
        <w:t xml:space="preserve"> </w:t>
      </w:r>
      <w:r w:rsidRPr="00182BC5">
        <w:rPr>
          <w:rFonts w:ascii="Palatino Linotype" w:eastAsiaTheme="minorHAnsi" w:hAnsi="Palatino Linotype" w:cstheme="minorBidi"/>
          <w:szCs w:val="22"/>
          <w:lang w:eastAsia="en-US"/>
        </w:rPr>
        <w:t>vincule.</w:t>
      </w:r>
    </w:p>
    <w:p w14:paraId="04DD4EBE" w14:textId="77777777" w:rsidR="0004103D" w:rsidRPr="00182BC5" w:rsidRDefault="0004103D" w:rsidP="0004103D">
      <w:pPr>
        <w:shd w:val="clear" w:color="auto" w:fill="FFFFFF"/>
        <w:spacing w:before="100" w:beforeAutospacing="1" w:after="100" w:afterAutospacing="1"/>
        <w:ind w:left="851" w:right="899"/>
        <w:jc w:val="both"/>
        <w:rPr>
          <w:color w:val="222222"/>
          <w:sz w:val="22"/>
          <w:lang w:eastAsia="es-MX"/>
        </w:rPr>
      </w:pPr>
      <w:r w:rsidRPr="00182BC5">
        <w:rPr>
          <w:rFonts w:ascii="Palatino Linotype" w:hAnsi="Palatino Linotype"/>
          <w:b/>
          <w:bCs/>
          <w:i/>
          <w:iCs/>
          <w:color w:val="222222"/>
          <w:sz w:val="22"/>
          <w:lang w:eastAsia="es-MX"/>
        </w:rPr>
        <w:lastRenderedPageBreak/>
        <w:t>“Artículo 52</w:t>
      </w:r>
      <w:r w:rsidRPr="00182BC5">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39227756" w14:textId="50DEF930" w:rsidR="0004103D" w:rsidRPr="00001BAA" w:rsidRDefault="0004103D" w:rsidP="0004103D">
      <w:pPr>
        <w:spacing w:before="100" w:beforeAutospacing="1" w:after="100" w:afterAutospacing="1" w:line="360" w:lineRule="auto"/>
        <w:ind w:right="49"/>
        <w:jc w:val="both"/>
        <w:rPr>
          <w:rFonts w:ascii="Palatino Linotype" w:hAnsi="Palatino Linotype" w:cs="Arial"/>
        </w:rPr>
      </w:pPr>
      <w:r w:rsidRPr="00001BAA">
        <w:rPr>
          <w:rFonts w:ascii="Palatino Linotype" w:hAnsi="Palatino Linotype" w:cs="Arial"/>
        </w:rPr>
        <w:t xml:space="preserve">Así, en la </w:t>
      </w:r>
      <w:r w:rsidR="003F7DD9">
        <w:rPr>
          <w:rFonts w:ascii="Palatino Linotype" w:eastAsiaTheme="minorHAnsi" w:hAnsi="Palatino Linotype" w:cstheme="minorBidi"/>
          <w:szCs w:val="22"/>
          <w:lang w:eastAsia="en-US"/>
        </w:rPr>
        <w:t>Comisaría de Seguridad Pública y Tránsito Municipal</w:t>
      </w:r>
      <w:r w:rsidR="003F7DD9">
        <w:rPr>
          <w:rFonts w:ascii="Palatino Linotype" w:hAnsi="Palatino Linotype" w:cs="Arial"/>
        </w:rPr>
        <w:t xml:space="preserve"> </w:t>
      </w:r>
      <w:r w:rsidRPr="00001BAA">
        <w:rPr>
          <w:rFonts w:ascii="Palatino Linotype" w:hAnsi="Palatino Linotype" w:cs="Arial"/>
        </w:rPr>
        <w:t>se encuentra adscrito personal tanto administrativo como operativo, empero, si se da a conocer el nombre de la totalidad del personal sin que se le vincule con su cargo y sueldo, se considera que no se hace identificable al personal y al tratarse del nombre de servidores públicos, éste se debe publicitar.</w:t>
      </w:r>
    </w:p>
    <w:p w14:paraId="7A48ED70" w14:textId="1428EE35" w:rsidR="0004103D" w:rsidRPr="00001BAA" w:rsidRDefault="0004103D" w:rsidP="0004103D">
      <w:pPr>
        <w:spacing w:before="100" w:beforeAutospacing="1" w:after="100" w:afterAutospacing="1" w:line="360" w:lineRule="auto"/>
        <w:ind w:right="49"/>
        <w:jc w:val="both"/>
        <w:rPr>
          <w:rFonts w:ascii="Palatino Linotype" w:hAnsi="Palatino Linotype" w:cs="Arial"/>
        </w:rPr>
      </w:pPr>
      <w:r w:rsidRPr="00001BAA">
        <w:rPr>
          <w:rFonts w:ascii="Palatino Linotype" w:hAnsi="Palatino Linotype" w:cs="Arial"/>
        </w:rPr>
        <w:t xml:space="preserve">En ese contexto, en el caso específico del documento donde conste o del cual se pueda advertir el nombre del personal adscrito a la </w:t>
      </w:r>
      <w:r w:rsidR="003F7DD9">
        <w:rPr>
          <w:rFonts w:ascii="Palatino Linotype" w:eastAsiaTheme="minorHAnsi" w:hAnsi="Palatino Linotype" w:cstheme="minorBidi"/>
          <w:szCs w:val="22"/>
          <w:lang w:eastAsia="en-US"/>
        </w:rPr>
        <w:t>Comisaría de Seguridad Pública y Tránsito Municipal</w:t>
      </w:r>
      <w:r w:rsidR="003F7DD9" w:rsidRPr="00001BAA">
        <w:rPr>
          <w:rFonts w:ascii="Palatino Linotype" w:hAnsi="Palatino Linotype" w:cs="Arial"/>
        </w:rPr>
        <w:t xml:space="preserve"> </w:t>
      </w:r>
      <w:r w:rsidRPr="00001BAA">
        <w:rPr>
          <w:rFonts w:ascii="Palatino Linotype" w:hAnsi="Palatino Linotype" w:cs="Arial"/>
        </w:rPr>
        <w:t xml:space="preserve">y la información relativa a las remuneraciones, se advierte de naturaleza pública; sin embargo, se deberá proceder a disociar el nombre, cargo y sueldo específico, a efecto de no hacer identificable al personal operativo de dicha </w:t>
      </w:r>
      <w:r w:rsidR="003F7DD9">
        <w:rPr>
          <w:rFonts w:ascii="Palatino Linotype" w:hAnsi="Palatino Linotype" w:cs="Arial"/>
        </w:rPr>
        <w:t>área</w:t>
      </w:r>
      <w:r w:rsidRPr="00001BAA">
        <w:rPr>
          <w:rFonts w:ascii="Palatino Linotype" w:hAnsi="Palatino Linotype" w:cs="Arial"/>
        </w:rPr>
        <w:t>.</w:t>
      </w:r>
    </w:p>
    <w:p w14:paraId="34DE0A0F"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Por otra parte,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4534A02A"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lastRenderedPageBreak/>
        <w:t xml:space="preserve">“Artículo 3. Para los efectos de la presente Ley se entenderá por: </w:t>
      </w:r>
    </w:p>
    <w:p w14:paraId="0EF14660"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w:t>
      </w:r>
    </w:p>
    <w:p w14:paraId="59257F8E"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14:paraId="0E9B4AA6"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Artículo 143. Para los efectos de esta Ley se considera información confidencial, la clasificada como tal, de manera permanente, por su naturaleza, cuando:</w:t>
      </w:r>
    </w:p>
    <w:p w14:paraId="768B7088"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 xml:space="preserve">I. Se refiera a la información privada y los datos personales concernientes a una persona física o </w:t>
      </w:r>
      <w:proofErr w:type="gramStart"/>
      <w:r w:rsidRPr="00947EB3">
        <w:rPr>
          <w:rFonts w:ascii="Palatino Linotype" w:hAnsi="Palatino Linotype" w:cs="Arial"/>
          <w:i/>
          <w:sz w:val="22"/>
          <w:lang w:val="es-ES"/>
        </w:rPr>
        <w:t>jurídico</w:t>
      </w:r>
      <w:proofErr w:type="gramEnd"/>
      <w:r w:rsidRPr="00947EB3">
        <w:rPr>
          <w:rFonts w:ascii="Palatino Linotype" w:hAnsi="Palatino Linotype" w:cs="Arial"/>
          <w:i/>
          <w:sz w:val="22"/>
          <w:lang w:val="es-ES"/>
        </w:rPr>
        <w:t xml:space="preserve"> colectiva identificada o identificable;</w:t>
      </w:r>
    </w:p>
    <w:p w14:paraId="5E691461"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Artículo 4. Para los efectos de esta Ley se entenderá por:</w:t>
      </w:r>
    </w:p>
    <w:p w14:paraId="003FBA90"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w:t>
      </w:r>
    </w:p>
    <w:p w14:paraId="27E4DA51"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1980B27" w14:textId="77777777" w:rsidR="0004103D" w:rsidRPr="00947EB3" w:rsidRDefault="0004103D" w:rsidP="0004103D">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947EB3">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0F0A219"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w:t>
      </w:r>
      <w:r w:rsidRPr="00947EB3">
        <w:rPr>
          <w:rFonts w:ascii="Palatino Linotype" w:hAnsi="Palatino Linotype" w:cs="Arial"/>
          <w:lang w:val="es-ES"/>
        </w:rPr>
        <w:lastRenderedPageBreak/>
        <w:t xml:space="preserve">derecho a la intimidad ante los avances tecnológicos que permiten la intromisión, recolección y tratamiento de sus datos personales y por tanto a la vida privada. </w:t>
      </w:r>
    </w:p>
    <w:p w14:paraId="7A876522"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373FB134" w14:textId="2A72F18C"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Referente a lo anterior, es de indicar que </w:t>
      </w:r>
      <w:r w:rsidR="003F7DD9">
        <w:rPr>
          <w:rFonts w:ascii="Palatino Linotype" w:hAnsi="Palatino Linotype" w:cs="Arial"/>
          <w:lang w:val="es-ES"/>
        </w:rPr>
        <w:t xml:space="preserve">dentro de </w:t>
      </w:r>
      <w:r w:rsidRPr="00947EB3">
        <w:rPr>
          <w:rFonts w:ascii="Palatino Linotype" w:hAnsi="Palatino Linotype" w:cs="Arial"/>
          <w:lang w:val="es-ES"/>
        </w:rPr>
        <w:t xml:space="preserve">la documentación correspondiente </w:t>
      </w:r>
      <w:r w:rsidR="003F7DD9">
        <w:rPr>
          <w:rFonts w:ascii="Palatino Linotype" w:hAnsi="Palatino Linotype" w:cs="Arial"/>
          <w:lang w:val="es-ES"/>
        </w:rPr>
        <w:t>todos los servidores públicos del Ayuntamiento</w:t>
      </w:r>
      <w:r w:rsidRPr="00947EB3">
        <w:rPr>
          <w:rFonts w:ascii="Palatino Linotype" w:hAnsi="Palatino Linotype" w:cs="Arial"/>
          <w:lang w:val="es-ES"/>
        </w:rPr>
        <w:t xml:space="preserve"> pudiera</w:t>
      </w:r>
      <w:r w:rsidR="003F7DD9">
        <w:rPr>
          <w:rFonts w:ascii="Palatino Linotype" w:hAnsi="Palatino Linotype" w:cs="Arial"/>
          <w:lang w:val="es-ES"/>
        </w:rPr>
        <w:t>n</w:t>
      </w:r>
      <w:r w:rsidRPr="00947EB3">
        <w:rPr>
          <w:rFonts w:ascii="Palatino Linotype" w:hAnsi="Palatino Linotype" w:cs="Arial"/>
          <w:lang w:val="es-ES"/>
        </w:rPr>
        <w:t xml:space="preserve"> contener</w:t>
      </w:r>
      <w:r w:rsidR="003F7DD9">
        <w:rPr>
          <w:rFonts w:ascii="Palatino Linotype" w:hAnsi="Palatino Linotype" w:cs="Arial"/>
          <w:lang w:val="es-ES"/>
        </w:rPr>
        <w:t>se</w:t>
      </w:r>
      <w:r w:rsidRPr="00947EB3">
        <w:rPr>
          <w:rFonts w:ascii="Palatino Linotype" w:hAnsi="Palatino Linotype" w:cs="Arial"/>
          <w:lang w:val="es-ES"/>
        </w:rPr>
        <w:t xml:space="preserve"> las fotografías de </w:t>
      </w:r>
      <w:r w:rsidR="003F7DD9">
        <w:rPr>
          <w:rFonts w:ascii="Palatino Linotype" w:hAnsi="Palatino Linotype" w:cs="Arial"/>
          <w:lang w:val="es-ES"/>
        </w:rPr>
        <w:t>éstos</w:t>
      </w:r>
      <w:r w:rsidRPr="00947EB3">
        <w:rPr>
          <w:rFonts w:ascii="Palatino Linotype" w:hAnsi="Palatino Linotype" w:cs="Arial"/>
          <w:lang w:val="es-ES"/>
        </w:rPr>
        <w:t>; por lo que, surge la disyuntiva si la misma es de carácter público o si bien debe prevalecer la confidencialidad.</w:t>
      </w:r>
    </w:p>
    <w:p w14:paraId="217DE871" w14:textId="7AE7E3C4"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Ante ello, es importante destacar que los servidores públicos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14:paraId="764AF4A4"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Dicho de otra manera, la publicidad de la imagen de su rostro permite que sea asociado, en su caso con su nombre, cargo y función de gobierno; lo que permite a la </w:t>
      </w:r>
      <w:r w:rsidRPr="00947EB3">
        <w:rPr>
          <w:rFonts w:ascii="Palatino Linotype" w:hAnsi="Palatino Linotype" w:cs="Arial"/>
          <w:lang w:val="es-ES"/>
        </w:rPr>
        <w:lastRenderedPageBreak/>
        <w:t>ciudadanía identificar al servidor público encargado del trámite que le interesa o el que autorizó el acto de gobierno solicitado o en el que directamente se ve involucrado.</w:t>
      </w:r>
    </w:p>
    <w:p w14:paraId="34981D42"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14:paraId="4AA7332F" w14:textId="0A451562"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Aún más, es importante tomar en cuenta que los documentos en donde se encuentran las fotografías que se ordenan testar, </w:t>
      </w:r>
      <w:r w:rsidR="003F7DD9">
        <w:rPr>
          <w:rFonts w:ascii="Palatino Linotype" w:hAnsi="Palatino Linotype" w:cs="Arial"/>
          <w:lang w:val="es-ES"/>
        </w:rPr>
        <w:t>pueden contener</w:t>
      </w:r>
      <w:r w:rsidRPr="00947EB3">
        <w:rPr>
          <w:rFonts w:ascii="Palatino Linotype" w:hAnsi="Palatino Linotype" w:cs="Arial"/>
          <w:lang w:val="es-ES"/>
        </w:rPr>
        <w:t xml:space="preserve"> la trayectoria laboral y académica; de tal suerte que el acceso a esta información permite a la ciudadanía verificar que los servidores públicos cuentan con el perfil profesional idóneo para desempeñar el cargo encomendado.</w:t>
      </w:r>
    </w:p>
    <w:p w14:paraId="0B63737C"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Por lo anterior, la transparencia es imprescindible para la vigilancia pública, por ello, no se considera procedente la clasificación de la fotografía de un servidor público que </w:t>
      </w:r>
      <w:r w:rsidRPr="00947EB3">
        <w:rPr>
          <w:rFonts w:ascii="Palatino Linotype" w:hAnsi="Palatino Linotype" w:cs="Arial"/>
          <w:lang w:val="es-ES"/>
        </w:rPr>
        <w:lastRenderedPageBreak/>
        <w:t>tenga nivel medio o superior como confidencial pues resulta mayor el beneficio de conocer a las personas cuyo nivel y/o rango conlleva a emitir actos de autoridad.</w:t>
      </w:r>
    </w:p>
    <w:p w14:paraId="0152149F"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44EDD08F"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“Época: Décima Época </w:t>
      </w:r>
    </w:p>
    <w:p w14:paraId="7266CBA6"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Registro: 2002944 </w:t>
      </w:r>
    </w:p>
    <w:p w14:paraId="6C9F9278"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Instancia: Tribunales Colegiados de Circuito </w:t>
      </w:r>
    </w:p>
    <w:p w14:paraId="40C2E67A"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Tipo de Tesis: Aislada </w:t>
      </w:r>
    </w:p>
    <w:p w14:paraId="1010AAEB"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Fuente: Semanario Judicial de la Federación y su Gaceta </w:t>
      </w:r>
    </w:p>
    <w:p w14:paraId="6A79AF9E"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Libro XVIII, Marzo de 2013, Tomo 3 </w:t>
      </w:r>
    </w:p>
    <w:p w14:paraId="59532DB8"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Materia(s): Constitucional </w:t>
      </w:r>
    </w:p>
    <w:p w14:paraId="670DC635"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Tesis: </w:t>
      </w:r>
      <w:proofErr w:type="spellStart"/>
      <w:r w:rsidRPr="00947EB3">
        <w:rPr>
          <w:rFonts w:ascii="Palatino Linotype" w:hAnsi="Palatino Linotype" w:cs="Arial"/>
          <w:i/>
          <w:sz w:val="22"/>
          <w:lang w:val="es-ES"/>
        </w:rPr>
        <w:t>I.4o.A.40</w:t>
      </w:r>
      <w:proofErr w:type="spellEnd"/>
      <w:r w:rsidRPr="00947EB3">
        <w:rPr>
          <w:rFonts w:ascii="Palatino Linotype" w:hAnsi="Palatino Linotype" w:cs="Arial"/>
          <w:i/>
          <w:sz w:val="22"/>
          <w:lang w:val="es-ES"/>
        </w:rPr>
        <w:t xml:space="preserve"> A (</w:t>
      </w:r>
      <w:proofErr w:type="spellStart"/>
      <w:r w:rsidRPr="00947EB3">
        <w:rPr>
          <w:rFonts w:ascii="Palatino Linotype" w:hAnsi="Palatino Linotype" w:cs="Arial"/>
          <w:i/>
          <w:sz w:val="22"/>
          <w:lang w:val="es-ES"/>
        </w:rPr>
        <w:t>10a</w:t>
      </w:r>
      <w:proofErr w:type="spellEnd"/>
      <w:r w:rsidRPr="00947EB3">
        <w:rPr>
          <w:rFonts w:ascii="Palatino Linotype" w:hAnsi="Palatino Linotype" w:cs="Arial"/>
          <w:i/>
          <w:sz w:val="22"/>
          <w:lang w:val="es-ES"/>
        </w:rPr>
        <w:t xml:space="preserve">.) </w:t>
      </w:r>
    </w:p>
    <w:p w14:paraId="1679BB58"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Página: 1899 </w:t>
      </w:r>
    </w:p>
    <w:p w14:paraId="5714DB82"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p>
    <w:p w14:paraId="56360170"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ACCESO A LA INFORMACIÓN. IMPLICACIÓN DEL PRINCIPIO DE MÁXIMA PUBLICIDAD EN EL DERECHO FUNDAMENTAL RELATIVO.</w:t>
      </w:r>
    </w:p>
    <w:p w14:paraId="70E1FF26"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w:t>
      </w:r>
      <w:r w:rsidRPr="00947EB3">
        <w:rPr>
          <w:rFonts w:ascii="Palatino Linotype" w:hAnsi="Palatino Linotype" w:cs="Arial"/>
          <w:i/>
          <w:sz w:val="22"/>
          <w:lang w:val="es-ES"/>
        </w:rPr>
        <w:lastRenderedPageBreak/>
        <w:t>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2906505D"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CUARTO TRIBUNAL COLEGIADO EN MATERIA ADMINISTRATIVA DEL PRIMER CIRCUITO.</w:t>
      </w:r>
    </w:p>
    <w:p w14:paraId="7245C77D"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p>
    <w:p w14:paraId="7A030017"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14:paraId="602771F5"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Época: Décima Época </w:t>
      </w:r>
    </w:p>
    <w:p w14:paraId="644BAABB"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Registro: 2004022 </w:t>
      </w:r>
    </w:p>
    <w:p w14:paraId="45E1A2E6"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Instancia: Primera Sala </w:t>
      </w:r>
    </w:p>
    <w:p w14:paraId="7C3318A9"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Tipo de Tesis: Aislada </w:t>
      </w:r>
    </w:p>
    <w:p w14:paraId="4F45F3B2"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Fuente: Semanario Judicial de la Federación y su Gaceta </w:t>
      </w:r>
    </w:p>
    <w:p w14:paraId="49A2C782"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Libro XXII, Julio de 2013, Tomo 1 </w:t>
      </w:r>
    </w:p>
    <w:p w14:paraId="04CCA9E3"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Materia(s): Constitucional </w:t>
      </w:r>
    </w:p>
    <w:p w14:paraId="3A9E0CE8"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Tesis: </w:t>
      </w:r>
      <w:proofErr w:type="spellStart"/>
      <w:r w:rsidRPr="00947EB3">
        <w:rPr>
          <w:rFonts w:ascii="Palatino Linotype" w:hAnsi="Palatino Linotype" w:cs="Arial"/>
          <w:i/>
          <w:sz w:val="22"/>
          <w:lang w:val="es-ES"/>
        </w:rPr>
        <w:t>1a</w:t>
      </w:r>
      <w:proofErr w:type="spellEnd"/>
      <w:r w:rsidRPr="00947EB3">
        <w:rPr>
          <w:rFonts w:ascii="Palatino Linotype" w:hAnsi="Palatino Linotype" w:cs="Arial"/>
          <w:i/>
          <w:sz w:val="22"/>
          <w:lang w:val="es-ES"/>
        </w:rPr>
        <w:t>. CCXXIII/2013 (</w:t>
      </w:r>
      <w:proofErr w:type="spellStart"/>
      <w:r w:rsidRPr="00947EB3">
        <w:rPr>
          <w:rFonts w:ascii="Palatino Linotype" w:hAnsi="Palatino Linotype" w:cs="Arial"/>
          <w:i/>
          <w:sz w:val="22"/>
          <w:lang w:val="es-ES"/>
        </w:rPr>
        <w:t>10a</w:t>
      </w:r>
      <w:proofErr w:type="spellEnd"/>
      <w:r w:rsidRPr="00947EB3">
        <w:rPr>
          <w:rFonts w:ascii="Palatino Linotype" w:hAnsi="Palatino Linotype" w:cs="Arial"/>
          <w:i/>
          <w:sz w:val="22"/>
          <w:lang w:val="es-ES"/>
        </w:rPr>
        <w:t xml:space="preserve">.) </w:t>
      </w:r>
    </w:p>
    <w:p w14:paraId="5C61F6E6"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Página: 562 </w:t>
      </w:r>
    </w:p>
    <w:p w14:paraId="3549AE7F"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p>
    <w:p w14:paraId="66B808EA"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14:paraId="3D3ADD7D"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w:t>
      </w:r>
      <w:r w:rsidRPr="00947EB3">
        <w:rPr>
          <w:rFonts w:ascii="Palatino Linotype" w:hAnsi="Palatino Linotype" w:cs="Arial"/>
          <w:i/>
          <w:sz w:val="22"/>
          <w:lang w:val="es-ES"/>
        </w:rPr>
        <w:lastRenderedPageBreak/>
        <w:t>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164FCE24" w14:textId="77777777" w:rsidR="0004103D" w:rsidRPr="00947EB3" w:rsidRDefault="0004103D" w:rsidP="0004103D">
      <w:pPr>
        <w:autoSpaceDE w:val="0"/>
        <w:autoSpaceDN w:val="0"/>
        <w:adjustRightInd w:val="0"/>
        <w:ind w:left="851" w:right="902"/>
        <w:jc w:val="both"/>
        <w:rPr>
          <w:rFonts w:ascii="Palatino Linotype" w:hAnsi="Palatino Linotype" w:cs="Arial"/>
          <w:i/>
          <w:sz w:val="22"/>
          <w:lang w:val="es-ES"/>
        </w:rPr>
      </w:pPr>
      <w:r w:rsidRPr="00947EB3">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14:paraId="0EA40ABB" w14:textId="77777777" w:rsidR="0004103D" w:rsidRPr="00947EB3" w:rsidRDefault="0004103D" w:rsidP="0004103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947EB3">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14:paraId="6523B6FF" w14:textId="02D2894F" w:rsidR="0004103D" w:rsidRDefault="0004103D" w:rsidP="004408D8">
      <w:pPr>
        <w:spacing w:before="100" w:beforeAutospacing="1" w:after="100" w:afterAutospacing="1" w:line="360" w:lineRule="auto"/>
        <w:jc w:val="both"/>
        <w:rPr>
          <w:rFonts w:ascii="Palatino Linotype" w:hAnsi="Palatino Linotype" w:cs="Arial"/>
        </w:rPr>
      </w:pPr>
      <w:r>
        <w:rPr>
          <w:rFonts w:ascii="Palatino Linotype" w:hAnsi="Palatino Linotype" w:cs="Arial"/>
        </w:rPr>
        <w:t>Finalmente</w:t>
      </w:r>
      <w:r w:rsidR="003F7DD9">
        <w:rPr>
          <w:rFonts w:ascii="Palatino Linotype" w:hAnsi="Palatino Linotype" w:cs="Arial"/>
        </w:rPr>
        <w:t xml:space="preserve">, este Órgano Garante de la Protección de Datos Personales no omite mencionar que si dentro de la información que se ordena su entrega, </w:t>
      </w:r>
      <w:r w:rsidR="003F7DD9" w:rsidRPr="003F7DD9">
        <w:rPr>
          <w:rFonts w:ascii="Palatino Linotype" w:hAnsi="Palatino Linotype" w:cs="Arial"/>
          <w:b/>
        </w:rPr>
        <w:t xml:space="preserve">EL SUJETO OBLIGADO </w:t>
      </w:r>
      <w:r w:rsidR="003F7DD9">
        <w:rPr>
          <w:rFonts w:ascii="Palatino Linotype" w:hAnsi="Palatino Linotype" w:cs="Arial"/>
        </w:rPr>
        <w:t>advierte documentos que por su propia y especial naturaleza son privados, deberá efectuar el Acuerdo de Clasificación como confidencial, en términos de la legislación aplicable.</w:t>
      </w:r>
    </w:p>
    <w:p w14:paraId="17DBEA11" w14:textId="77777777" w:rsidR="004408D8" w:rsidRPr="004408D8" w:rsidRDefault="004408D8" w:rsidP="004408D8">
      <w:pPr>
        <w:spacing w:before="100" w:beforeAutospacing="1" w:after="100" w:afterAutospacing="1" w:line="360" w:lineRule="auto"/>
        <w:jc w:val="both"/>
      </w:pPr>
      <w:r w:rsidRPr="004408D8">
        <w:rPr>
          <w:rFonts w:ascii="Palatino Linotype" w:hAnsi="Palatino Linotype" w:cs="Arial"/>
        </w:rPr>
        <w:t>Por lo tanto,</w:t>
      </w:r>
      <w:r w:rsidRPr="004408D8">
        <w:rPr>
          <w:rFonts w:ascii="Palatino Linotype" w:hAnsi="Palatino Linotype"/>
        </w:rPr>
        <w:t xml:space="preserve"> es importante referir que </w:t>
      </w:r>
      <w:r w:rsidRPr="004408D8">
        <w:rPr>
          <w:rFonts w:ascii="Palatino Linotype" w:hAnsi="Palatino Linotype"/>
          <w:b/>
        </w:rPr>
        <w:t>EL SUJETO OBLIGADO</w:t>
      </w:r>
      <w:r w:rsidRPr="004408D8">
        <w:rPr>
          <w:rFonts w:ascii="Palatino Linotype" w:hAnsi="Palatino Linotype"/>
        </w:rPr>
        <w:t xml:space="preserve"> deberá seguir el procedimiento legal establecido para su </w:t>
      </w:r>
      <w:r w:rsidRPr="004408D8">
        <w:rPr>
          <w:rFonts w:ascii="Palatino Linotype" w:hAnsi="Palatino Linotype"/>
          <w:lang w:eastAsia="es-MX"/>
        </w:rPr>
        <w:t>clasificación</w:t>
      </w:r>
      <w:r w:rsidRPr="004408D8">
        <w:rPr>
          <w:rFonts w:ascii="Palatino Linotype" w:hAnsi="Palatino Linotype"/>
        </w:rPr>
        <w:t>, esto es, que su Comité de</w:t>
      </w:r>
      <w:r w:rsidRPr="004408D8">
        <w:rPr>
          <w:rFonts w:ascii="Palatino Linotype" w:hAnsi="Palatino Linotype" w:cs="Arial"/>
        </w:rPr>
        <w:t xml:space="preserve"> Transparencia emita </w:t>
      </w:r>
      <w:r w:rsidRPr="004408D8">
        <w:rPr>
          <w:rFonts w:ascii="Palatino Linotype" w:hAnsi="Palatino Linotype" w:cs="Arial"/>
          <w:lang w:val="es-ES_tradnl"/>
        </w:rPr>
        <w:t>un</w:t>
      </w:r>
      <w:r w:rsidRPr="004408D8">
        <w:rPr>
          <w:rFonts w:ascii="Palatino Linotype" w:hAnsi="Palatino Linotype" w:cs="Arial"/>
        </w:rPr>
        <w:t xml:space="preserve"> Acuerdo de Clasificación que cumpla con las formalidades antes citadas</w:t>
      </w:r>
      <w:r w:rsidRPr="004408D8">
        <w:rPr>
          <w:rFonts w:ascii="Palatino Linotype" w:hAnsi="Palatino Linotype" w:cs="Arial"/>
          <w:b/>
        </w:rPr>
        <w:t xml:space="preserve"> </w:t>
      </w:r>
      <w:r w:rsidRPr="004408D8">
        <w:rPr>
          <w:rFonts w:ascii="Palatino Linotype" w:hAnsi="Palatino Linotype" w:cs="Arial"/>
        </w:rPr>
        <w:t xml:space="preserve">que la sustente, en el </w:t>
      </w:r>
      <w:r w:rsidRPr="004408D8">
        <w:rPr>
          <w:rFonts w:ascii="Palatino Linotype" w:hAnsi="Palatino Linotype" w:cs="Arial"/>
          <w:lang w:eastAsia="es-MX"/>
        </w:rPr>
        <w:t>que</w:t>
      </w:r>
      <w:r w:rsidRPr="004408D8">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4408D8">
        <w:rPr>
          <w:rFonts w:ascii="Palatino Linotype" w:hAnsi="Palatino Linotype" w:cs="Arial"/>
        </w:rPr>
        <w:lastRenderedPageBreak/>
        <w:t>puntual las razones de ello se estaría violentando el Derecho de Acceso a la Información del solicitante.</w:t>
      </w:r>
    </w:p>
    <w:p w14:paraId="4252DBC6" w14:textId="2C2E2641" w:rsidR="00490D84" w:rsidRPr="00490D84" w:rsidRDefault="00490D84" w:rsidP="00490D84">
      <w:pPr>
        <w:spacing w:before="100" w:beforeAutospacing="1" w:after="100" w:afterAutospacing="1" w:line="360" w:lineRule="auto"/>
        <w:jc w:val="both"/>
        <w:rPr>
          <w:rFonts w:ascii="Palatino Linotype" w:eastAsia="Calibri" w:hAnsi="Palatino Linotype" w:cs="Arial"/>
        </w:rPr>
      </w:pPr>
      <w:r>
        <w:rPr>
          <w:rFonts w:ascii="Palatino Linotype" w:hAnsi="Palatino Linotype" w:cs="Arial"/>
        </w:rPr>
        <w:t>Finalmente, no se omite señalar que l</w:t>
      </w:r>
      <w:r w:rsidRPr="00490D84">
        <w:rPr>
          <w:rFonts w:ascii="Palatino Linotype" w:hAnsi="Palatino Linotype" w:cs="Arial"/>
        </w:rPr>
        <w:t xml:space="preserve">as manifestaciones realizadas por </w:t>
      </w:r>
      <w:r w:rsidRPr="00490D84">
        <w:rPr>
          <w:rFonts w:ascii="Palatino Linotype" w:hAnsi="Palatino Linotype" w:cs="Arial"/>
          <w:b/>
        </w:rPr>
        <w:t>EL RECURRENTE</w:t>
      </w:r>
      <w:r w:rsidRPr="00490D84">
        <w:rPr>
          <w:rFonts w:ascii="Palatino Linotype" w:hAnsi="Palatino Linotype" w:cs="Arial"/>
        </w:rPr>
        <w:t xml:space="preserve"> relativas a </w:t>
      </w:r>
      <w:r w:rsidRPr="00490D84">
        <w:rPr>
          <w:rFonts w:ascii="Palatino Linotype" w:eastAsia="Calibri" w:hAnsi="Palatino Linotype" w:cs="Arial"/>
        </w:rPr>
        <w:t xml:space="preserve">que </w:t>
      </w:r>
      <w:r>
        <w:rPr>
          <w:rFonts w:ascii="Palatino Linotype" w:hAnsi="Palatino Linotype" w:cs="Arial"/>
        </w:rPr>
        <w:t xml:space="preserve">se provocaba </w:t>
      </w:r>
      <w:r w:rsidRPr="000F24E2">
        <w:rPr>
          <w:rFonts w:ascii="Palatino Linotype" w:hAnsi="Palatino Linotype" w:cs="Arial"/>
          <w:i/>
        </w:rPr>
        <w:t>“</w:t>
      </w:r>
      <w:r w:rsidRPr="000F24E2">
        <w:rPr>
          <w:rFonts w:ascii="Palatino Linotype" w:hAnsi="Palatino Linotype"/>
          <w:i/>
          <w:color w:val="000000"/>
        </w:rPr>
        <w:t>la Sospecha que se pretende encubrir posibles actos de corrupción realizados por la administración pasada” (Sic)</w:t>
      </w:r>
      <w:r>
        <w:rPr>
          <w:rFonts w:ascii="Palatino Linotype" w:hAnsi="Palatino Linotype"/>
          <w:i/>
          <w:color w:val="000000"/>
        </w:rPr>
        <w:t xml:space="preserve">, </w:t>
      </w:r>
      <w:r w:rsidRPr="00490D84">
        <w:rPr>
          <w:rFonts w:ascii="Palatino Linotype" w:eastAsia="Calibri" w:hAnsi="Palatino Linotype" w:cs="Arial"/>
        </w:rPr>
        <w:t>este Instituto estima que se trata de declaraciones subjetivas las cuales son inatendibles por esta Autoridad, pues constituyen un Derecho a la Libre Expresión, debido a que es inviolable la libertad de difundir opiniones, información e ideas, a través de cualquier medio.</w:t>
      </w:r>
    </w:p>
    <w:p w14:paraId="7FC60E2C" w14:textId="77777777" w:rsidR="00490D84" w:rsidRPr="00490D84" w:rsidRDefault="00490D84" w:rsidP="00490D84">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490D84">
        <w:rPr>
          <w:rFonts w:ascii="Palatino Linotype" w:eastAsia="Calibri" w:hAnsi="Palatino Linotype" w:cs="Arial"/>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729CEBF3" w14:textId="754B5500" w:rsidR="00D859D9" w:rsidRPr="00CC4951" w:rsidRDefault="00CC4951" w:rsidP="00DC2C8D">
      <w:pPr>
        <w:spacing w:before="100" w:beforeAutospacing="1" w:after="100" w:afterAutospacing="1" w:line="360" w:lineRule="auto"/>
        <w:jc w:val="both"/>
        <w:rPr>
          <w:rFonts w:ascii="Palatino Linotype" w:hAnsi="Palatino Linotype" w:cs="Arial"/>
        </w:rPr>
      </w:pPr>
      <w:r w:rsidRPr="00CC4951">
        <w:rPr>
          <w:rFonts w:ascii="Palatino Linotype" w:hAnsi="Palatino Linotype" w:cs="Arial"/>
        </w:rPr>
        <w:t>En mérito de lo expuesto, este Instituto como ente garante del Derecho de Acceso a la Información estima que las razones o motivos de inconformidad hechos valer por</w:t>
      </w:r>
      <w:r>
        <w:rPr>
          <w:rFonts w:ascii="Palatino Linotype" w:hAnsi="Palatino Linotype" w:cs="Arial"/>
          <w:b/>
        </w:rPr>
        <w:t xml:space="preserve"> EL RECURRENTE </w:t>
      </w:r>
      <w:r w:rsidRPr="00CC4951">
        <w:rPr>
          <w:rFonts w:ascii="Palatino Linotype" w:hAnsi="Palatino Linotype" w:cs="Arial"/>
        </w:rPr>
        <w:t>devienen</w:t>
      </w:r>
      <w:r>
        <w:rPr>
          <w:rFonts w:ascii="Palatino Linotype" w:hAnsi="Palatino Linotype" w:cs="Arial"/>
          <w:b/>
        </w:rPr>
        <w:t xml:space="preserve"> parcialmente fundados; </w:t>
      </w:r>
      <w:r w:rsidRPr="00CC4951">
        <w:rPr>
          <w:rFonts w:ascii="Palatino Linotype" w:hAnsi="Palatino Linotype" w:cs="Arial"/>
        </w:rPr>
        <w:t>por lo que, se</w:t>
      </w:r>
      <w:r>
        <w:rPr>
          <w:rFonts w:ascii="Palatino Linotype" w:hAnsi="Palatino Linotype" w:cs="Arial"/>
          <w:b/>
        </w:rPr>
        <w:t xml:space="preserve"> MODIFICA</w:t>
      </w:r>
      <w:r w:rsidR="00241478">
        <w:rPr>
          <w:rFonts w:ascii="Palatino Linotype" w:hAnsi="Palatino Linotype" w:cs="Arial"/>
          <w:b/>
        </w:rPr>
        <w:t>N</w:t>
      </w:r>
      <w:r>
        <w:rPr>
          <w:rFonts w:ascii="Palatino Linotype" w:hAnsi="Palatino Linotype" w:cs="Arial"/>
          <w:b/>
        </w:rPr>
        <w:t xml:space="preserve"> </w:t>
      </w:r>
      <w:r w:rsidRPr="00CC4951">
        <w:rPr>
          <w:rFonts w:ascii="Palatino Linotype" w:hAnsi="Palatino Linotype" w:cs="Arial"/>
        </w:rPr>
        <w:t>la</w:t>
      </w:r>
      <w:r w:rsidR="00241478">
        <w:rPr>
          <w:rFonts w:ascii="Palatino Linotype" w:hAnsi="Palatino Linotype" w:cs="Arial"/>
        </w:rPr>
        <w:t>s</w:t>
      </w:r>
      <w:r w:rsidRPr="00CC4951">
        <w:rPr>
          <w:rFonts w:ascii="Palatino Linotype" w:hAnsi="Palatino Linotype" w:cs="Arial"/>
        </w:rPr>
        <w:t xml:space="preserve"> respuesta</w:t>
      </w:r>
      <w:r w:rsidR="00241478">
        <w:rPr>
          <w:rFonts w:ascii="Palatino Linotype" w:hAnsi="Palatino Linotype" w:cs="Arial"/>
        </w:rPr>
        <w:t>s</w:t>
      </w:r>
      <w:r w:rsidRPr="00CC4951">
        <w:rPr>
          <w:rFonts w:ascii="Palatino Linotype" w:hAnsi="Palatino Linotype" w:cs="Arial"/>
        </w:rPr>
        <w:t xml:space="preserve"> del </w:t>
      </w:r>
      <w:r>
        <w:rPr>
          <w:rFonts w:ascii="Palatino Linotype" w:hAnsi="Palatino Linotype" w:cs="Arial"/>
          <w:b/>
        </w:rPr>
        <w:t xml:space="preserve">SUJETO OBLIGADO, </w:t>
      </w:r>
      <w:r w:rsidRPr="00CC4951">
        <w:rPr>
          <w:rFonts w:ascii="Palatino Linotype" w:hAnsi="Palatino Linotype" w:cs="Arial"/>
        </w:rPr>
        <w:t>a fin de que</w:t>
      </w:r>
      <w:r w:rsidR="00241478">
        <w:rPr>
          <w:rFonts w:ascii="Palatino Linotype" w:hAnsi="Palatino Linotype" w:cs="Arial"/>
        </w:rPr>
        <w:t xml:space="preserve">, previa </w:t>
      </w:r>
      <w:r w:rsidR="00241478" w:rsidRPr="00241478">
        <w:rPr>
          <w:rFonts w:ascii="Palatino Linotype" w:hAnsi="Palatino Linotype" w:cs="Arial"/>
          <w:b/>
        </w:rPr>
        <w:t xml:space="preserve">búsqueda exhaustiva y </w:t>
      </w:r>
      <w:r w:rsidR="00241478" w:rsidRPr="00241478">
        <w:rPr>
          <w:rFonts w:ascii="Palatino Linotype" w:hAnsi="Palatino Linotype" w:cs="Arial"/>
          <w:b/>
        </w:rPr>
        <w:lastRenderedPageBreak/>
        <w:t>razonable</w:t>
      </w:r>
      <w:r w:rsidR="00241478">
        <w:rPr>
          <w:rFonts w:ascii="Palatino Linotype" w:hAnsi="Palatino Linotype" w:cs="Arial"/>
        </w:rPr>
        <w:t>,</w:t>
      </w:r>
      <w:r w:rsidRPr="00CC4951">
        <w:rPr>
          <w:rFonts w:ascii="Palatino Linotype" w:hAnsi="Palatino Linotype" w:cs="Arial"/>
        </w:rPr>
        <w:t xml:space="preserve"> entregue la información que</w:t>
      </w:r>
      <w:r>
        <w:rPr>
          <w:rFonts w:ascii="Palatino Linotype" w:hAnsi="Palatino Linotype" w:cs="Arial"/>
        </w:rPr>
        <w:t>,</w:t>
      </w:r>
      <w:r w:rsidRPr="00CC4951">
        <w:rPr>
          <w:rFonts w:ascii="Palatino Linotype" w:hAnsi="Palatino Linotype" w:cs="Arial"/>
        </w:rPr>
        <w:t xml:space="preserve"> conforme a sus atribuciones</w:t>
      </w:r>
      <w:r>
        <w:rPr>
          <w:rFonts w:ascii="Palatino Linotype" w:hAnsi="Palatino Linotype" w:cs="Arial"/>
        </w:rPr>
        <w:t>,</w:t>
      </w:r>
      <w:r w:rsidRPr="00CC4951">
        <w:rPr>
          <w:rFonts w:ascii="Palatino Linotype" w:hAnsi="Palatino Linotype" w:cs="Arial"/>
        </w:rPr>
        <w:t xml:space="preserve"> genera, posee y/o administra, de conformidad con lo dispuesto en el presente Considerando.</w:t>
      </w:r>
    </w:p>
    <w:p w14:paraId="76D6B675" w14:textId="140A9AC6" w:rsidR="0047532B" w:rsidRPr="00052863"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52863">
        <w:rPr>
          <w:rFonts w:ascii="Palatino Linotype" w:eastAsia="Calibri" w:hAnsi="Palatino Linotype" w:cs="Arial"/>
        </w:rPr>
        <w:t xml:space="preserve">Así, con </w:t>
      </w:r>
      <w:r w:rsidRPr="00052863">
        <w:rPr>
          <w:rFonts w:ascii="Palatino Linotype" w:hAnsi="Palatino Linotype" w:cs="Arial"/>
        </w:rPr>
        <w:t>fundamento</w:t>
      </w:r>
      <w:r w:rsidRPr="00052863">
        <w:rPr>
          <w:rFonts w:ascii="Palatino Linotype" w:eastAsia="Calibri" w:hAnsi="Palatino Linotype" w:cs="Arial"/>
        </w:rPr>
        <w:t xml:space="preserve"> en lo prescrito en los artículos 5</w:t>
      </w:r>
      <w:r w:rsidR="00283E6C" w:rsidRPr="00052863">
        <w:rPr>
          <w:rFonts w:ascii="Palatino Linotype" w:eastAsia="Calibri" w:hAnsi="Palatino Linotype" w:cs="Arial"/>
        </w:rPr>
        <w:t>,</w:t>
      </w:r>
      <w:r w:rsidRPr="00052863">
        <w:rPr>
          <w:rFonts w:ascii="Palatino Linotype" w:eastAsia="Calibri" w:hAnsi="Palatino Linotype" w:cs="Arial"/>
        </w:rPr>
        <w:t xml:space="preserve"> párrafos vigésimo, vigésimo primero y vigésimo segundo de la Constitución Política del Estado Libre y Soberano de México; </w:t>
      </w:r>
      <w:r w:rsidRPr="00052863">
        <w:rPr>
          <w:rFonts w:ascii="Palatino Linotype" w:hAnsi="Palatino Linotype"/>
        </w:rPr>
        <w:t>2</w:t>
      </w:r>
      <w:r w:rsidR="00283E6C" w:rsidRPr="00052863">
        <w:rPr>
          <w:rFonts w:ascii="Palatino Linotype" w:hAnsi="Palatino Linotype"/>
        </w:rPr>
        <w:t>,</w:t>
      </w:r>
      <w:r w:rsidRPr="00052863">
        <w:rPr>
          <w:rFonts w:ascii="Palatino Linotype" w:hAnsi="Palatino Linotype"/>
        </w:rPr>
        <w:t xml:space="preserve"> fracción II, </w:t>
      </w:r>
      <w:r w:rsidR="007F2192">
        <w:rPr>
          <w:rFonts w:ascii="Palatino Linotype" w:hAnsi="Palatino Linotype"/>
        </w:rPr>
        <w:t xml:space="preserve">19, </w:t>
      </w:r>
      <w:r w:rsidRPr="00052863">
        <w:rPr>
          <w:rFonts w:ascii="Palatino Linotype" w:hAnsi="Palatino Linotype"/>
        </w:rPr>
        <w:t>29, 36</w:t>
      </w:r>
      <w:r w:rsidR="00283E6C" w:rsidRPr="00052863">
        <w:rPr>
          <w:rFonts w:ascii="Palatino Linotype" w:hAnsi="Palatino Linotype"/>
        </w:rPr>
        <w:t>,</w:t>
      </w:r>
      <w:r w:rsidRPr="00052863">
        <w:rPr>
          <w:rFonts w:ascii="Palatino Linotype" w:hAnsi="Palatino Linotype"/>
        </w:rPr>
        <w:t xml:space="preserve"> fracciones I y II, 176, 178, 179, 181, 185</w:t>
      </w:r>
      <w:r w:rsidR="00283E6C" w:rsidRPr="00052863">
        <w:rPr>
          <w:rFonts w:ascii="Palatino Linotype" w:hAnsi="Palatino Linotype"/>
        </w:rPr>
        <w:t>,</w:t>
      </w:r>
      <w:r w:rsidRPr="00052863">
        <w:rPr>
          <w:rFonts w:ascii="Palatino Linotype" w:hAnsi="Palatino Linotype"/>
        </w:rPr>
        <w:t xml:space="preserve"> fracción I, 186 y 188</w:t>
      </w:r>
      <w:r w:rsidRPr="00052863">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052863" w:rsidRDefault="0047532B" w:rsidP="00D1417F">
      <w:pPr>
        <w:spacing w:before="240" w:after="240" w:line="360" w:lineRule="auto"/>
        <w:jc w:val="center"/>
        <w:rPr>
          <w:rFonts w:ascii="Palatino Linotype" w:hAnsi="Palatino Linotype"/>
          <w:b/>
          <w:sz w:val="28"/>
        </w:rPr>
      </w:pPr>
      <w:r w:rsidRPr="00052863">
        <w:rPr>
          <w:rFonts w:ascii="Palatino Linotype" w:hAnsi="Palatino Linotype"/>
          <w:b/>
          <w:sz w:val="28"/>
        </w:rPr>
        <w:t>R E S U E L V E</w:t>
      </w:r>
    </w:p>
    <w:p w14:paraId="3E382560" w14:textId="520D80FC" w:rsidR="00D1417F" w:rsidRPr="00A868C6" w:rsidRDefault="00D1417F" w:rsidP="00D1417F">
      <w:pPr>
        <w:pStyle w:val="Prrafodelista"/>
        <w:widowControl w:val="0"/>
        <w:tabs>
          <w:tab w:val="left" w:pos="1701"/>
          <w:tab w:val="left" w:pos="2268"/>
        </w:tabs>
        <w:autoSpaceDE w:val="0"/>
        <w:autoSpaceDN w:val="0"/>
        <w:adjustRightInd w:val="0"/>
        <w:spacing w:before="240" w:after="240" w:line="360" w:lineRule="auto"/>
        <w:ind w:left="0"/>
        <w:contextualSpacing w:val="0"/>
        <w:jc w:val="both"/>
        <w:rPr>
          <w:rFonts w:ascii="Palatino Linotype" w:hAnsi="Palatino Linotype"/>
          <w:b/>
        </w:rPr>
      </w:pPr>
      <w:r w:rsidRPr="009A00BD">
        <w:rPr>
          <w:rFonts w:ascii="Palatino Linotype" w:hAnsi="Palatino Linotype" w:cs="Arial"/>
          <w:b/>
          <w:sz w:val="28"/>
          <w:szCs w:val="28"/>
        </w:rPr>
        <w:t xml:space="preserve">PRIMERO. </w:t>
      </w:r>
      <w:r w:rsidRPr="009A00BD">
        <w:rPr>
          <w:rFonts w:ascii="Palatino Linotype" w:hAnsi="Palatino Linotype"/>
        </w:rPr>
        <w:t xml:space="preserve">Resultan </w:t>
      </w:r>
      <w:r w:rsidR="00241478">
        <w:rPr>
          <w:rFonts w:ascii="Palatino Linotype" w:hAnsi="Palatino Linotype" w:cs="Arial"/>
          <w:b/>
        </w:rPr>
        <w:t>parcialmente f</w:t>
      </w:r>
      <w:r w:rsidRPr="009A00BD">
        <w:rPr>
          <w:rFonts w:ascii="Palatino Linotype" w:hAnsi="Palatino Linotype" w:cs="Arial"/>
          <w:b/>
        </w:rPr>
        <w:t>undadas</w:t>
      </w:r>
      <w:r w:rsidR="007F2192" w:rsidRPr="009A00BD">
        <w:rPr>
          <w:rFonts w:ascii="Palatino Linotype" w:hAnsi="Palatino Linotype" w:cs="Arial"/>
          <w:b/>
        </w:rPr>
        <w:t xml:space="preserve"> </w:t>
      </w:r>
      <w:r w:rsidRPr="009A00BD">
        <w:rPr>
          <w:rFonts w:ascii="Palatino Linotype" w:hAnsi="Palatino Linotype"/>
        </w:rPr>
        <w:t xml:space="preserve">las razones o motivos de inconformidad planteadas por </w:t>
      </w:r>
      <w:r w:rsidRPr="009A00BD">
        <w:rPr>
          <w:rFonts w:ascii="Palatino Linotype" w:hAnsi="Palatino Linotype" w:cs="Arial"/>
          <w:b/>
        </w:rPr>
        <w:t>EL RECURRENTE</w:t>
      </w:r>
      <w:r w:rsidR="00DA0D6F" w:rsidRPr="009A00BD">
        <w:rPr>
          <w:rFonts w:ascii="Palatino Linotype" w:hAnsi="Palatino Linotype" w:cs="Arial"/>
          <w:b/>
        </w:rPr>
        <w:t>,</w:t>
      </w:r>
      <w:r w:rsidRPr="009A00BD">
        <w:rPr>
          <w:rFonts w:ascii="Palatino Linotype" w:hAnsi="Palatino Linotype"/>
          <w:b/>
        </w:rPr>
        <w:t xml:space="preserve"> </w:t>
      </w:r>
      <w:r w:rsidR="009A00BD">
        <w:rPr>
          <w:rFonts w:ascii="Palatino Linotype" w:hAnsi="Palatino Linotype"/>
        </w:rPr>
        <w:t>en términos del</w:t>
      </w:r>
      <w:r w:rsidRPr="00FB0625">
        <w:rPr>
          <w:rFonts w:ascii="Palatino Linotype" w:hAnsi="Palatino Linotype"/>
        </w:rPr>
        <w:t xml:space="preserve"> Considerando </w:t>
      </w:r>
      <w:r w:rsidRPr="00FB0625">
        <w:rPr>
          <w:rFonts w:ascii="Palatino Linotype" w:hAnsi="Palatino Linotype"/>
          <w:b/>
        </w:rPr>
        <w:t>SEXTO</w:t>
      </w:r>
      <w:r w:rsidRPr="00FB0625">
        <w:rPr>
          <w:rFonts w:ascii="Palatino Linotype" w:hAnsi="Palatino Linotype"/>
        </w:rPr>
        <w:t xml:space="preserve"> de esta resolución.</w:t>
      </w:r>
    </w:p>
    <w:p w14:paraId="048CBC4D" w14:textId="4D29F68E" w:rsidR="009A00BD" w:rsidRPr="009A00BD" w:rsidRDefault="00D1417F" w:rsidP="009A00BD">
      <w:pPr>
        <w:widowControl w:val="0"/>
        <w:autoSpaceDE w:val="0"/>
        <w:autoSpaceDN w:val="0"/>
        <w:adjustRightInd w:val="0"/>
        <w:spacing w:before="240" w:after="240" w:line="360" w:lineRule="auto"/>
        <w:jc w:val="both"/>
        <w:rPr>
          <w:rFonts w:ascii="Palatino Linotype" w:hAnsi="Palatino Linotype" w:cs="Arial"/>
          <w:b/>
          <w:bCs/>
        </w:rPr>
      </w:pPr>
      <w:r w:rsidRPr="00A868C6">
        <w:rPr>
          <w:rFonts w:ascii="Palatino Linotype" w:hAnsi="Palatino Linotype"/>
          <w:b/>
          <w:sz w:val="28"/>
          <w:szCs w:val="28"/>
        </w:rPr>
        <w:t>SEGUNDO.</w:t>
      </w:r>
      <w:r w:rsidRPr="00A868C6">
        <w:rPr>
          <w:rFonts w:ascii="Palatino Linotype" w:hAnsi="Palatino Linotype"/>
        </w:rPr>
        <w:t xml:space="preserve"> </w:t>
      </w:r>
      <w:r w:rsidRPr="00A868C6">
        <w:rPr>
          <w:rFonts w:ascii="Palatino Linotype" w:hAnsi="Palatino Linotype" w:cs="Arial"/>
          <w:color w:val="000000" w:themeColor="text1"/>
        </w:rPr>
        <w:t>Se</w:t>
      </w:r>
      <w:r w:rsidR="009A00BD">
        <w:rPr>
          <w:rFonts w:ascii="Palatino Linotype" w:hAnsi="Palatino Linotype" w:cs="Arial"/>
          <w:b/>
          <w:color w:val="000000" w:themeColor="text1"/>
        </w:rPr>
        <w:t xml:space="preserve"> </w:t>
      </w:r>
      <w:r w:rsidR="00C64466">
        <w:rPr>
          <w:rFonts w:ascii="Palatino Linotype" w:hAnsi="Palatino Linotype" w:cs="Arial"/>
          <w:b/>
          <w:color w:val="000000" w:themeColor="text1"/>
        </w:rPr>
        <w:t xml:space="preserve">MODIFICAN </w:t>
      </w:r>
      <w:r w:rsidR="00C64466" w:rsidRPr="00C64466">
        <w:rPr>
          <w:rFonts w:ascii="Palatino Linotype" w:hAnsi="Palatino Linotype" w:cs="Arial"/>
          <w:color w:val="000000" w:themeColor="text1"/>
        </w:rPr>
        <w:t>las respuestas otorgada</w:t>
      </w:r>
      <w:r w:rsidR="00C64466">
        <w:rPr>
          <w:rFonts w:ascii="Palatino Linotype" w:hAnsi="Palatino Linotype" w:cs="Arial"/>
          <w:color w:val="000000" w:themeColor="text1"/>
        </w:rPr>
        <w:t>s</w:t>
      </w:r>
      <w:r w:rsidR="00C64466">
        <w:rPr>
          <w:rFonts w:ascii="Palatino Linotype" w:hAnsi="Palatino Linotype" w:cs="Arial"/>
          <w:b/>
          <w:color w:val="000000" w:themeColor="text1"/>
        </w:rPr>
        <w:t xml:space="preserve"> </w:t>
      </w:r>
      <w:r w:rsidR="00C64466" w:rsidRPr="00C64466">
        <w:rPr>
          <w:rFonts w:ascii="Palatino Linotype" w:hAnsi="Palatino Linotype" w:cs="Arial"/>
          <w:color w:val="000000" w:themeColor="text1"/>
        </w:rPr>
        <w:t>por</w:t>
      </w:r>
      <w:r w:rsidR="00C64466">
        <w:rPr>
          <w:rFonts w:ascii="Palatino Linotype" w:hAnsi="Palatino Linotype" w:cs="Arial"/>
          <w:b/>
          <w:color w:val="000000" w:themeColor="text1"/>
        </w:rPr>
        <w:t xml:space="preserve"> EL</w:t>
      </w:r>
      <w:r w:rsidR="009A00BD">
        <w:rPr>
          <w:rFonts w:ascii="Palatino Linotype" w:hAnsi="Palatino Linotype" w:cs="Arial"/>
        </w:rPr>
        <w:t xml:space="preserve"> </w:t>
      </w:r>
      <w:r w:rsidR="009A00BD">
        <w:rPr>
          <w:rFonts w:ascii="Palatino Linotype" w:hAnsi="Palatino Linotype" w:cs="Arial"/>
          <w:b/>
        </w:rPr>
        <w:t xml:space="preserve">SUJETO OBLIGADO </w:t>
      </w:r>
      <w:r w:rsidR="00C64466">
        <w:rPr>
          <w:rFonts w:ascii="Palatino Linotype" w:hAnsi="Palatino Linotype" w:cs="Arial"/>
        </w:rPr>
        <w:t>a</w:t>
      </w:r>
      <w:r w:rsidR="009A00BD">
        <w:rPr>
          <w:rFonts w:ascii="Palatino Linotype" w:hAnsi="Palatino Linotype" w:cs="Arial"/>
        </w:rPr>
        <w:t xml:space="preserve"> las solicitudes de acceso a la información </w:t>
      </w:r>
      <w:r w:rsidR="00DC2C8D">
        <w:rPr>
          <w:rFonts w:ascii="Palatino Linotype" w:hAnsi="Palatino Linotype" w:cs="Arial"/>
          <w:b/>
          <w:bCs/>
        </w:rPr>
        <w:t>00054</w:t>
      </w:r>
      <w:r w:rsidR="009A00BD" w:rsidRPr="005C0050">
        <w:rPr>
          <w:rFonts w:ascii="Palatino Linotype" w:hAnsi="Palatino Linotype" w:cs="Arial"/>
          <w:b/>
          <w:bCs/>
        </w:rPr>
        <w:t>/</w:t>
      </w:r>
      <w:proofErr w:type="spellStart"/>
      <w:r w:rsidR="009A00BD" w:rsidRPr="005C0050">
        <w:rPr>
          <w:rFonts w:ascii="Palatino Linotype" w:hAnsi="Palatino Linotype" w:cs="Arial"/>
          <w:b/>
          <w:bCs/>
        </w:rPr>
        <w:t>VACHASO</w:t>
      </w:r>
      <w:proofErr w:type="spellEnd"/>
      <w:r w:rsidR="009A00BD" w:rsidRPr="005C0050">
        <w:rPr>
          <w:rFonts w:ascii="Palatino Linotype" w:hAnsi="Palatino Linotype" w:cs="Arial"/>
          <w:b/>
          <w:bCs/>
        </w:rPr>
        <w:t>/IP/2019</w:t>
      </w:r>
      <w:r w:rsidR="009A00BD">
        <w:rPr>
          <w:rFonts w:ascii="Palatino Linotype" w:hAnsi="Palatino Linotype" w:cs="Arial"/>
          <w:b/>
          <w:bCs/>
        </w:rPr>
        <w:t xml:space="preserve"> </w:t>
      </w:r>
      <w:r w:rsidR="009A00BD" w:rsidRPr="00052863">
        <w:rPr>
          <w:rFonts w:ascii="Palatino Linotype" w:hAnsi="Palatino Linotype" w:cs="Arial"/>
          <w:bCs/>
        </w:rPr>
        <w:t xml:space="preserve">y </w:t>
      </w:r>
      <w:r w:rsidR="00DC2C8D">
        <w:rPr>
          <w:rFonts w:ascii="Palatino Linotype" w:hAnsi="Palatino Linotype" w:cs="Arial"/>
          <w:b/>
          <w:bCs/>
        </w:rPr>
        <w:t>00053</w:t>
      </w:r>
      <w:r w:rsidR="009A00BD" w:rsidRPr="005C0050">
        <w:rPr>
          <w:rFonts w:ascii="Palatino Linotype" w:hAnsi="Palatino Linotype" w:cs="Arial"/>
          <w:b/>
          <w:bCs/>
        </w:rPr>
        <w:t>/</w:t>
      </w:r>
      <w:proofErr w:type="spellStart"/>
      <w:r w:rsidR="009A00BD" w:rsidRPr="005C0050">
        <w:rPr>
          <w:rFonts w:ascii="Palatino Linotype" w:hAnsi="Palatino Linotype" w:cs="Arial"/>
          <w:b/>
          <w:bCs/>
        </w:rPr>
        <w:t>VACHASO</w:t>
      </w:r>
      <w:proofErr w:type="spellEnd"/>
      <w:r w:rsidR="009A00BD" w:rsidRPr="005C0050">
        <w:rPr>
          <w:rFonts w:ascii="Palatino Linotype" w:hAnsi="Palatino Linotype" w:cs="Arial"/>
          <w:b/>
          <w:bCs/>
        </w:rPr>
        <w:t>/IP/2019</w:t>
      </w:r>
      <w:r w:rsidR="009A00BD">
        <w:rPr>
          <w:rFonts w:ascii="Palatino Linotype" w:hAnsi="Palatino Linotype" w:cs="Arial"/>
          <w:b/>
          <w:bCs/>
        </w:rPr>
        <w:t xml:space="preserve"> </w:t>
      </w:r>
      <w:r w:rsidR="009A00BD" w:rsidRPr="009A00BD">
        <w:rPr>
          <w:rFonts w:ascii="Palatino Linotype" w:hAnsi="Palatino Linotype" w:cs="Arial"/>
          <w:bCs/>
        </w:rPr>
        <w:t>y</w:t>
      </w:r>
      <w:r w:rsidR="00C64466">
        <w:rPr>
          <w:rFonts w:ascii="Palatino Linotype" w:hAnsi="Palatino Linotype" w:cs="Arial"/>
          <w:bCs/>
        </w:rPr>
        <w:t xml:space="preserve"> se </w:t>
      </w:r>
      <w:r w:rsidR="00C64466">
        <w:rPr>
          <w:rFonts w:ascii="Palatino Linotype" w:hAnsi="Palatino Linotype" w:cs="Arial"/>
          <w:b/>
          <w:bCs/>
        </w:rPr>
        <w:t xml:space="preserve">ordena </w:t>
      </w:r>
      <w:r w:rsidR="00C64466" w:rsidRPr="00C64466">
        <w:rPr>
          <w:rFonts w:ascii="Palatino Linotype" w:hAnsi="Palatino Linotype" w:cs="Arial"/>
          <w:bCs/>
        </w:rPr>
        <w:t>haga entrega</w:t>
      </w:r>
      <w:r w:rsidR="00C64466">
        <w:rPr>
          <w:rFonts w:ascii="Palatino Linotype" w:hAnsi="Palatino Linotype" w:cs="Arial"/>
          <w:bCs/>
        </w:rPr>
        <w:t xml:space="preserve"> </w:t>
      </w:r>
      <w:r w:rsidR="00C64466" w:rsidRPr="009A00BD">
        <w:rPr>
          <w:rFonts w:ascii="Palatino Linotype" w:hAnsi="Palatino Linotype" w:cs="Arial"/>
          <w:bCs/>
        </w:rPr>
        <w:t>al</w:t>
      </w:r>
      <w:r w:rsidR="00C64466" w:rsidRPr="009A00BD">
        <w:rPr>
          <w:rFonts w:ascii="Palatino Linotype" w:hAnsi="Palatino Linotype" w:cs="Arial"/>
          <w:b/>
          <w:bCs/>
        </w:rPr>
        <w:t xml:space="preserve"> RECURRENTE</w:t>
      </w:r>
      <w:r w:rsidR="00CC4951">
        <w:rPr>
          <w:rFonts w:ascii="Palatino Linotype" w:hAnsi="Palatino Linotype" w:cs="Arial"/>
          <w:bCs/>
        </w:rPr>
        <w:t xml:space="preserve">, previa </w:t>
      </w:r>
      <w:r w:rsidR="00CC4951" w:rsidRPr="00CC4951">
        <w:rPr>
          <w:rFonts w:ascii="Palatino Linotype" w:hAnsi="Palatino Linotype" w:cs="Arial"/>
          <w:b/>
          <w:bCs/>
        </w:rPr>
        <w:t>búsqueda exhaustiva y razonable</w:t>
      </w:r>
      <w:r w:rsidR="009A00BD" w:rsidRPr="000C23E5">
        <w:rPr>
          <w:rFonts w:ascii="Palatino Linotype" w:hAnsi="Palatino Linotype" w:cs="Arial"/>
          <w:bCs/>
        </w:rPr>
        <w:t xml:space="preserve">, </w:t>
      </w:r>
      <w:r w:rsidR="00CC4951" w:rsidRPr="000C23E5">
        <w:rPr>
          <w:rFonts w:ascii="Palatino Linotype" w:hAnsi="Palatino Linotype" w:cs="Arial"/>
          <w:bCs/>
        </w:rPr>
        <w:t>en</w:t>
      </w:r>
      <w:r w:rsidR="00CC4951">
        <w:rPr>
          <w:rFonts w:ascii="Palatino Linotype" w:hAnsi="Palatino Linotype" w:cs="Arial"/>
          <w:b/>
          <w:bCs/>
        </w:rPr>
        <w:t xml:space="preserve"> versión pública, </w:t>
      </w:r>
      <w:r w:rsidR="009A00BD" w:rsidRPr="009A00BD">
        <w:rPr>
          <w:rFonts w:ascii="Palatino Linotype" w:hAnsi="Palatino Linotype" w:cs="Arial"/>
          <w:bCs/>
        </w:rPr>
        <w:t xml:space="preserve">vía </w:t>
      </w:r>
      <w:r w:rsidR="009A00BD" w:rsidRPr="009A00BD">
        <w:rPr>
          <w:rFonts w:ascii="Palatino Linotype" w:hAnsi="Palatino Linotype" w:cs="Arial"/>
          <w:b/>
          <w:bCs/>
        </w:rPr>
        <w:t xml:space="preserve">EL SAIMEX, </w:t>
      </w:r>
      <w:r w:rsidR="009A00BD" w:rsidRPr="009A00BD">
        <w:rPr>
          <w:rFonts w:ascii="Palatino Linotype" w:hAnsi="Palatino Linotype" w:cs="Arial"/>
          <w:bCs/>
        </w:rPr>
        <w:t>en términos del Considerando</w:t>
      </w:r>
      <w:r w:rsidR="009A00BD" w:rsidRPr="009A00BD">
        <w:rPr>
          <w:rFonts w:ascii="Palatino Linotype" w:hAnsi="Palatino Linotype" w:cs="Arial"/>
          <w:b/>
          <w:bCs/>
        </w:rPr>
        <w:t xml:space="preserve"> </w:t>
      </w:r>
      <w:r w:rsidR="009A00BD">
        <w:rPr>
          <w:rFonts w:ascii="Palatino Linotype" w:hAnsi="Palatino Linotype" w:cs="Arial"/>
          <w:b/>
          <w:bCs/>
        </w:rPr>
        <w:t>SEXTO</w:t>
      </w:r>
      <w:r w:rsidR="009A00BD" w:rsidRPr="009A00BD">
        <w:rPr>
          <w:rFonts w:ascii="Palatino Linotype" w:hAnsi="Palatino Linotype" w:cs="Arial"/>
          <w:b/>
          <w:bCs/>
        </w:rPr>
        <w:t xml:space="preserve"> </w:t>
      </w:r>
      <w:r w:rsidR="009A00BD" w:rsidRPr="009A00BD">
        <w:rPr>
          <w:rFonts w:ascii="Palatino Linotype" w:hAnsi="Palatino Linotype" w:cs="Arial"/>
          <w:bCs/>
        </w:rPr>
        <w:t>de esta resolución</w:t>
      </w:r>
      <w:r w:rsidR="009A00BD" w:rsidRPr="009A00BD">
        <w:rPr>
          <w:rFonts w:ascii="Palatino Linotype" w:hAnsi="Palatino Linotype" w:cs="Arial"/>
          <w:b/>
          <w:bCs/>
        </w:rPr>
        <w:t xml:space="preserve">, </w:t>
      </w:r>
      <w:r w:rsidR="009A00BD" w:rsidRPr="009A00BD">
        <w:rPr>
          <w:rFonts w:ascii="Palatino Linotype" w:hAnsi="Palatino Linotype" w:cs="Arial"/>
          <w:bCs/>
        </w:rPr>
        <w:t>de lo siguiente</w:t>
      </w:r>
      <w:r w:rsidR="009A00BD" w:rsidRPr="009A00BD">
        <w:rPr>
          <w:rFonts w:ascii="Palatino Linotype" w:hAnsi="Palatino Linotype" w:cs="Arial"/>
          <w:b/>
          <w:bCs/>
        </w:rPr>
        <w:t>:</w:t>
      </w:r>
    </w:p>
    <w:p w14:paraId="72A633E3" w14:textId="131ED9C0" w:rsidR="00AF06D4" w:rsidRPr="00746D5E" w:rsidRDefault="006119C1" w:rsidP="003C02B8">
      <w:pPr>
        <w:pStyle w:val="Prrafodelista"/>
        <w:spacing w:before="100" w:beforeAutospacing="1" w:after="100" w:afterAutospacing="1"/>
        <w:ind w:left="851" w:right="899"/>
        <w:jc w:val="both"/>
        <w:rPr>
          <w:rFonts w:ascii="Palatino Linotype" w:hAnsi="Palatino Linotype"/>
          <w:bCs/>
          <w:i/>
          <w:sz w:val="22"/>
          <w:szCs w:val="22"/>
        </w:rPr>
      </w:pPr>
      <w:r w:rsidRPr="00746D5E">
        <w:rPr>
          <w:rFonts w:ascii="Palatino Linotype" w:hAnsi="Palatino Linotype"/>
          <w:bCs/>
          <w:i/>
          <w:sz w:val="22"/>
          <w:szCs w:val="22"/>
        </w:rPr>
        <w:t>“</w:t>
      </w:r>
      <w:r w:rsidR="00923362">
        <w:rPr>
          <w:rFonts w:ascii="Palatino Linotype" w:hAnsi="Palatino Linotype"/>
          <w:bCs/>
          <w:i/>
          <w:sz w:val="22"/>
          <w:szCs w:val="22"/>
        </w:rPr>
        <w:t>L</w:t>
      </w:r>
      <w:r w:rsidR="00CC4951" w:rsidRPr="00746D5E">
        <w:rPr>
          <w:rFonts w:ascii="Palatino Linotype" w:hAnsi="Palatino Linotype"/>
          <w:bCs/>
          <w:i/>
          <w:sz w:val="22"/>
          <w:szCs w:val="22"/>
        </w:rPr>
        <w:t xml:space="preserve">a información </w:t>
      </w:r>
      <w:r w:rsidR="00923362">
        <w:rPr>
          <w:rFonts w:ascii="Palatino Linotype" w:hAnsi="Palatino Linotype"/>
          <w:bCs/>
          <w:i/>
          <w:sz w:val="22"/>
          <w:szCs w:val="22"/>
        </w:rPr>
        <w:t xml:space="preserve">faltante </w:t>
      </w:r>
      <w:r w:rsidR="004408D8" w:rsidRPr="00746D5E">
        <w:rPr>
          <w:rFonts w:ascii="Palatino Linotype" w:hAnsi="Palatino Linotype"/>
          <w:bCs/>
          <w:i/>
          <w:sz w:val="22"/>
          <w:szCs w:val="22"/>
        </w:rPr>
        <w:t xml:space="preserve">que la Dirección de Administración y las Subdirecciones de Recursos Humanos y Materiales </w:t>
      </w:r>
      <w:r w:rsidR="00CB2FD9" w:rsidRPr="00746D5E">
        <w:rPr>
          <w:rFonts w:ascii="Palatino Linotype" w:hAnsi="Palatino Linotype"/>
          <w:bCs/>
          <w:i/>
          <w:sz w:val="22"/>
          <w:szCs w:val="22"/>
        </w:rPr>
        <w:t>hayan recibido y generado</w:t>
      </w:r>
      <w:r w:rsidR="004408D8" w:rsidRPr="00746D5E">
        <w:rPr>
          <w:rFonts w:ascii="Palatino Linotype" w:hAnsi="Palatino Linotype"/>
          <w:bCs/>
          <w:i/>
          <w:sz w:val="22"/>
          <w:szCs w:val="22"/>
        </w:rPr>
        <w:t xml:space="preserve"> con motivo de sus </w:t>
      </w:r>
      <w:r w:rsidR="00CB2FD9" w:rsidRPr="00746D5E">
        <w:rPr>
          <w:rFonts w:ascii="Palatino Linotype" w:hAnsi="Palatino Linotype"/>
          <w:bCs/>
          <w:i/>
          <w:sz w:val="22"/>
          <w:szCs w:val="22"/>
        </w:rPr>
        <w:t xml:space="preserve">funciones y </w:t>
      </w:r>
      <w:r w:rsidR="004408D8" w:rsidRPr="00746D5E">
        <w:rPr>
          <w:rFonts w:ascii="Palatino Linotype" w:hAnsi="Palatino Linotype"/>
          <w:bCs/>
          <w:i/>
          <w:sz w:val="22"/>
          <w:szCs w:val="22"/>
        </w:rPr>
        <w:t xml:space="preserve">atribuciones, por el periodo </w:t>
      </w:r>
      <w:r w:rsidR="00CB2FD9" w:rsidRPr="00746D5E">
        <w:rPr>
          <w:rFonts w:ascii="Palatino Linotype" w:hAnsi="Palatino Linotype"/>
          <w:bCs/>
          <w:i/>
          <w:sz w:val="22"/>
          <w:szCs w:val="22"/>
        </w:rPr>
        <w:t>del 01 de octubre al 31 de diciembre de 2018</w:t>
      </w:r>
      <w:r w:rsidRPr="00746D5E">
        <w:rPr>
          <w:rFonts w:ascii="Palatino Linotype" w:hAnsi="Palatino Linotype"/>
          <w:bCs/>
          <w:i/>
          <w:sz w:val="22"/>
          <w:szCs w:val="22"/>
        </w:rPr>
        <w:t>.</w:t>
      </w:r>
      <w:r w:rsidR="00AF06D4" w:rsidRPr="00746D5E">
        <w:rPr>
          <w:rFonts w:ascii="Palatino Linotype" w:hAnsi="Palatino Linotype"/>
          <w:bCs/>
          <w:i/>
          <w:sz w:val="22"/>
          <w:szCs w:val="22"/>
        </w:rPr>
        <w:t xml:space="preserve"> </w:t>
      </w:r>
    </w:p>
    <w:p w14:paraId="120DC4C7" w14:textId="77777777" w:rsidR="00241478" w:rsidRPr="00746D5E" w:rsidRDefault="00241478" w:rsidP="003C02B8">
      <w:pPr>
        <w:pStyle w:val="Prrafodelista"/>
        <w:spacing w:before="100" w:beforeAutospacing="1" w:after="100" w:afterAutospacing="1"/>
        <w:ind w:left="851" w:right="899"/>
        <w:jc w:val="both"/>
        <w:rPr>
          <w:rFonts w:ascii="Palatino Linotype" w:hAnsi="Palatino Linotype"/>
          <w:bCs/>
          <w:i/>
          <w:sz w:val="22"/>
          <w:szCs w:val="22"/>
        </w:rPr>
      </w:pPr>
    </w:p>
    <w:p w14:paraId="43B257F6" w14:textId="114CAF37" w:rsidR="006119C1" w:rsidRPr="00AF06D4" w:rsidRDefault="00241478" w:rsidP="00241478">
      <w:pPr>
        <w:pStyle w:val="Prrafodelista"/>
        <w:spacing w:before="100" w:beforeAutospacing="1" w:after="100" w:afterAutospacing="1"/>
        <w:ind w:left="851" w:right="899"/>
        <w:jc w:val="both"/>
        <w:rPr>
          <w:rFonts w:ascii="Palatino Linotype" w:eastAsia="Arial Unicode MS" w:hAnsi="Palatino Linotype" w:cs="Arial"/>
          <w:i/>
          <w:iCs/>
          <w:sz w:val="22"/>
          <w:lang w:eastAsia="en-US"/>
        </w:rPr>
      </w:pPr>
      <w:r w:rsidRPr="00746D5E">
        <w:rPr>
          <w:rFonts w:ascii="Palatino Linotype" w:hAnsi="Palatino Linotype"/>
          <w:bCs/>
          <w:i/>
          <w:sz w:val="22"/>
          <w:szCs w:val="22"/>
        </w:rPr>
        <w:t xml:space="preserve">Debiendo notificar al </w:t>
      </w:r>
      <w:r w:rsidRPr="00746D5E">
        <w:rPr>
          <w:rFonts w:ascii="Palatino Linotype" w:hAnsi="Palatino Linotype"/>
          <w:b/>
          <w:bCs/>
          <w:i/>
          <w:sz w:val="22"/>
          <w:szCs w:val="22"/>
        </w:rPr>
        <w:t>RECURRENTE</w:t>
      </w:r>
      <w:r w:rsidRPr="00746D5E">
        <w:rPr>
          <w:rFonts w:ascii="Palatino Linotype" w:hAnsi="Palatino Linotype"/>
          <w:bCs/>
          <w:i/>
          <w:sz w:val="22"/>
          <w:szCs w:val="22"/>
        </w:rPr>
        <w:t xml:space="preserve"> el Acuerdo de Clasificación de la información que emita el Comité de Transparencia, con motivo de las versiones públicas.”</w:t>
      </w:r>
    </w:p>
    <w:p w14:paraId="6E320E96" w14:textId="77777777" w:rsidR="00A77B3E" w:rsidRPr="00544D11" w:rsidRDefault="00A77B3E" w:rsidP="006119C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p>
    <w:p w14:paraId="423A87E7" w14:textId="3D1744B5" w:rsidR="00D1417F" w:rsidRPr="00A77B3E" w:rsidRDefault="009A00BD" w:rsidP="00A77B3E">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Pr>
          <w:rFonts w:ascii="Palatino Linotype" w:hAnsi="Palatino Linotype"/>
          <w:b/>
          <w:sz w:val="28"/>
          <w:szCs w:val="28"/>
        </w:rPr>
        <w:lastRenderedPageBreak/>
        <w:t>TERCER</w:t>
      </w:r>
      <w:r w:rsidR="00D1417F" w:rsidRPr="00A868C6">
        <w:rPr>
          <w:rFonts w:ascii="Palatino Linotype" w:hAnsi="Palatino Linotype"/>
          <w:b/>
          <w:sz w:val="28"/>
          <w:szCs w:val="28"/>
        </w:rPr>
        <w:t>O.</w:t>
      </w:r>
      <w:r w:rsidR="00D1417F" w:rsidRPr="00A868C6">
        <w:rPr>
          <w:rFonts w:ascii="Palatino Linotype" w:hAnsi="Palatino Linotype"/>
          <w:b/>
        </w:rPr>
        <w:t xml:space="preserve"> Notifíquese</w:t>
      </w:r>
      <w:r w:rsidR="00D1417F" w:rsidRPr="00A868C6">
        <w:rPr>
          <w:rFonts w:ascii="Palatino Linotype" w:hAnsi="Palatino Linotype"/>
        </w:rPr>
        <w:t xml:space="preserve"> la presente resolución </w:t>
      </w:r>
      <w:r w:rsidR="00A77B3E" w:rsidRPr="00052863">
        <w:rPr>
          <w:rFonts w:ascii="Palatino Linotype" w:hAnsi="Palatino Linotype"/>
          <w:shd w:val="clear" w:color="auto" w:fill="FFFFFF"/>
        </w:rPr>
        <w:t>al</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Titular</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Unidad</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Transparencia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del</w:t>
      </w:r>
      <w:r w:rsidR="00A77B3E">
        <w:rPr>
          <w:rStyle w:val="apple-converted-space"/>
          <w:rFonts w:ascii="Palatino Linotype" w:hAnsi="Palatino Linotype"/>
          <w:shd w:val="clear" w:color="auto" w:fill="FFFFFF"/>
        </w:rPr>
        <w:t xml:space="preserve"> </w:t>
      </w:r>
      <w:r w:rsidR="00A77B3E" w:rsidRPr="00052863">
        <w:rPr>
          <w:rFonts w:ascii="Palatino Linotype" w:hAnsi="Palatino Linotype"/>
          <w:b/>
          <w:shd w:val="clear" w:color="auto" w:fill="FFFFFF"/>
        </w:rPr>
        <w:t>SUJETO</w:t>
      </w:r>
      <w:r w:rsidR="00A77B3E">
        <w:rPr>
          <w:rFonts w:ascii="Palatino Linotype" w:hAnsi="Palatino Linotype"/>
          <w:b/>
          <w:shd w:val="clear" w:color="auto" w:fill="FFFFFF"/>
        </w:rPr>
        <w:t xml:space="preserve"> </w:t>
      </w:r>
      <w:r w:rsidR="00A77B3E" w:rsidRPr="00052863">
        <w:rPr>
          <w:rFonts w:ascii="Palatino Linotype" w:hAnsi="Palatino Linotype"/>
          <w:b/>
          <w:shd w:val="clear" w:color="auto" w:fill="FFFFFF"/>
        </w:rPr>
        <w:t>OBLIGADO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para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que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conforme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los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artículos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186,</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último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párrafo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y</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189,</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párrafo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segundo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Ley</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Transparencia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y</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Acceso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Información</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Pública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del</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Estado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México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y</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Municipios,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dé</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cumplimiento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ordenado,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dentro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del</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plazo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diez</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días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hábiles,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debiendo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informar</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este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Instituto,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en</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un</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plazo</w:t>
      </w:r>
      <w:r w:rsidR="00A77B3E">
        <w:rPr>
          <w:rFonts w:ascii="Palatino Linotype" w:hAnsi="Palatino Linotype"/>
          <w:shd w:val="clear" w:color="auto" w:fill="FFFFFF"/>
        </w:rPr>
        <w:t xml:space="preserve"> </w:t>
      </w:r>
      <w:r w:rsidR="00A77B3E" w:rsidRPr="00052863">
        <w:rPr>
          <w:rFonts w:ascii="Palatino Linotype" w:eastAsiaTheme="minorEastAsia" w:hAnsi="Palatino Linotype"/>
          <w:lang w:eastAsia="es-ES_tradnl"/>
        </w:rPr>
        <w:t>de</w:t>
      </w:r>
      <w:r w:rsidR="00A77B3E">
        <w:rPr>
          <w:rFonts w:ascii="Palatino Linotype" w:eastAsiaTheme="minorEastAsia" w:hAnsi="Palatino Linotype"/>
          <w:lang w:eastAsia="es-ES_tradnl"/>
        </w:rPr>
        <w:t xml:space="preserve"> </w:t>
      </w:r>
      <w:r w:rsidR="00A77B3E" w:rsidRPr="00052863">
        <w:rPr>
          <w:rFonts w:ascii="Palatino Linotype" w:hAnsi="Palatino Linotype"/>
          <w:shd w:val="clear" w:color="auto" w:fill="FFFFFF"/>
        </w:rPr>
        <w:t>tres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días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hábiles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siguientes,</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sobre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el</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cumplimiento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dado</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la</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presente</w:t>
      </w:r>
      <w:r w:rsidR="00A77B3E">
        <w:rPr>
          <w:rFonts w:ascii="Palatino Linotype" w:hAnsi="Palatino Linotype"/>
          <w:shd w:val="clear" w:color="auto" w:fill="FFFFFF"/>
        </w:rPr>
        <w:t xml:space="preserve"> </w:t>
      </w:r>
      <w:r w:rsidR="00A77B3E" w:rsidRPr="00052863">
        <w:rPr>
          <w:rFonts w:ascii="Palatino Linotype" w:hAnsi="Palatino Linotype"/>
          <w:shd w:val="clear" w:color="auto" w:fill="FFFFFF"/>
        </w:rPr>
        <w:t>resolución.</w:t>
      </w:r>
    </w:p>
    <w:p w14:paraId="5A7C7964" w14:textId="6A2A77A6" w:rsidR="00D1417F" w:rsidRPr="00A868C6" w:rsidRDefault="009A00BD"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E5746F">
        <w:rPr>
          <w:rFonts w:ascii="Palatino Linotype" w:hAnsi="Palatino Linotype"/>
          <w:b/>
          <w:sz w:val="28"/>
          <w:szCs w:val="28"/>
          <w:lang w:eastAsia="es-ES_tradnl"/>
        </w:rPr>
        <w:t>CUARTO</w:t>
      </w:r>
      <w:r w:rsidR="00D1417F" w:rsidRPr="00E5746F">
        <w:rPr>
          <w:rFonts w:ascii="Palatino Linotype" w:hAnsi="Palatino Linotype"/>
          <w:b/>
          <w:sz w:val="28"/>
          <w:szCs w:val="28"/>
          <w:lang w:eastAsia="es-ES_tradnl"/>
        </w:rPr>
        <w:t xml:space="preserve">. </w:t>
      </w:r>
      <w:r w:rsidR="00D1417F" w:rsidRPr="00A868C6">
        <w:rPr>
          <w:rFonts w:ascii="Palatino Linotype" w:hAnsi="Palatino Linotype"/>
          <w:b/>
          <w:szCs w:val="17"/>
          <w:lang w:eastAsia="es-ES_tradnl"/>
        </w:rPr>
        <w:t>Notifíquese</w:t>
      </w:r>
      <w:r w:rsidR="00D1417F" w:rsidRPr="00A868C6">
        <w:rPr>
          <w:rFonts w:ascii="Palatino Linotype" w:hAnsi="Palatino Linotype"/>
          <w:szCs w:val="17"/>
          <w:lang w:eastAsia="es-ES_tradnl"/>
        </w:rPr>
        <w:t xml:space="preserve"> a</w:t>
      </w:r>
      <w:r w:rsidR="00D1417F">
        <w:rPr>
          <w:rFonts w:ascii="Palatino Linotype" w:hAnsi="Palatino Linotype"/>
          <w:szCs w:val="17"/>
          <w:lang w:eastAsia="es-ES_tradnl"/>
        </w:rPr>
        <w:t>l</w:t>
      </w:r>
      <w:r w:rsidR="00D1417F" w:rsidRPr="00A868C6">
        <w:rPr>
          <w:rFonts w:ascii="Palatino Linotype" w:hAnsi="Palatino Linotype"/>
          <w:szCs w:val="17"/>
          <w:lang w:eastAsia="es-ES_tradnl"/>
        </w:rPr>
        <w:t xml:space="preserve"> </w:t>
      </w:r>
      <w:r w:rsidR="00D1417F" w:rsidRPr="00A868C6">
        <w:rPr>
          <w:rFonts w:ascii="Palatino Linotype" w:hAnsi="Palatino Linotype" w:cs="Arial"/>
          <w:b/>
        </w:rPr>
        <w:t>RECURRENTE</w:t>
      </w:r>
      <w:r w:rsidR="00D1417F" w:rsidRPr="00A868C6">
        <w:rPr>
          <w:rFonts w:ascii="Palatino Linotype" w:hAnsi="Palatino Linotype"/>
          <w:szCs w:val="17"/>
          <w:lang w:eastAsia="es-ES_tradnl"/>
        </w:rPr>
        <w:t xml:space="preserve"> la </w:t>
      </w:r>
      <w:r w:rsidR="00D1417F" w:rsidRPr="00A868C6">
        <w:rPr>
          <w:rFonts w:ascii="Palatino Linotype" w:hAnsi="Palatino Linotype"/>
        </w:rPr>
        <w:t>presente</w:t>
      </w:r>
      <w:r w:rsidR="00D1417F" w:rsidRPr="00A868C6">
        <w:rPr>
          <w:rFonts w:ascii="Palatino Linotype" w:hAnsi="Palatino Linotype"/>
          <w:szCs w:val="17"/>
          <w:lang w:eastAsia="es-ES_tradnl"/>
        </w:rPr>
        <w:t xml:space="preserve"> resolución.</w:t>
      </w:r>
    </w:p>
    <w:p w14:paraId="7449CE50" w14:textId="77C4CB25" w:rsidR="00D1417F" w:rsidRDefault="009A00BD"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Pr>
          <w:rFonts w:ascii="Palatino Linotype" w:hAnsi="Palatino Linotype"/>
          <w:b/>
          <w:sz w:val="28"/>
          <w:szCs w:val="28"/>
          <w:lang w:eastAsia="es-ES_tradnl"/>
        </w:rPr>
        <w:t>QUINTO</w:t>
      </w:r>
      <w:r w:rsidR="00D1417F" w:rsidRPr="00A868C6">
        <w:rPr>
          <w:rFonts w:ascii="Palatino Linotype" w:hAnsi="Palatino Linotype"/>
          <w:b/>
          <w:sz w:val="28"/>
          <w:szCs w:val="28"/>
          <w:lang w:eastAsia="es-ES_tradnl"/>
        </w:rPr>
        <w:t>.</w:t>
      </w:r>
      <w:r w:rsidR="00D1417F" w:rsidRPr="00A868C6">
        <w:rPr>
          <w:rFonts w:ascii="Palatino Linotype" w:hAnsi="Palatino Linotype"/>
          <w:b/>
          <w:szCs w:val="17"/>
          <w:lang w:eastAsia="es-ES_tradnl"/>
        </w:rPr>
        <w:t xml:space="preserve"> Hágase</w:t>
      </w:r>
      <w:r w:rsidR="00D1417F" w:rsidRPr="00A868C6">
        <w:rPr>
          <w:rFonts w:ascii="Palatino Linotype" w:hAnsi="Palatino Linotype"/>
          <w:szCs w:val="17"/>
          <w:lang w:eastAsia="es-ES_tradnl"/>
        </w:rPr>
        <w:t xml:space="preserve"> </w:t>
      </w:r>
      <w:r w:rsidR="00D1417F" w:rsidRPr="00A868C6">
        <w:rPr>
          <w:rFonts w:ascii="Palatino Linotype" w:hAnsi="Palatino Linotype"/>
          <w:b/>
          <w:szCs w:val="17"/>
          <w:lang w:eastAsia="es-ES_tradnl"/>
        </w:rPr>
        <w:t xml:space="preserve">del </w:t>
      </w:r>
      <w:r w:rsidR="00D1417F" w:rsidRPr="00A868C6">
        <w:rPr>
          <w:rFonts w:ascii="Palatino Linotype" w:hAnsi="Palatino Linotype"/>
          <w:b/>
        </w:rPr>
        <w:t>conocimiento</w:t>
      </w:r>
      <w:r w:rsidR="00D1417F" w:rsidRPr="00A868C6">
        <w:rPr>
          <w:rFonts w:ascii="Palatino Linotype" w:hAnsi="Palatino Linotype"/>
          <w:b/>
          <w:szCs w:val="17"/>
          <w:lang w:eastAsia="es-ES_tradnl"/>
        </w:rPr>
        <w:t xml:space="preserve"> </w:t>
      </w:r>
      <w:r w:rsidR="00D1417F" w:rsidRPr="00A868C6">
        <w:rPr>
          <w:rFonts w:ascii="Palatino Linotype" w:hAnsi="Palatino Linotype"/>
          <w:szCs w:val="17"/>
          <w:lang w:eastAsia="es-ES_tradnl"/>
        </w:rPr>
        <w:t>de</w:t>
      </w:r>
      <w:r w:rsidR="00D1417F">
        <w:rPr>
          <w:rFonts w:ascii="Palatino Linotype" w:hAnsi="Palatino Linotype"/>
          <w:szCs w:val="17"/>
          <w:lang w:eastAsia="es-ES_tradnl"/>
        </w:rPr>
        <w:t>l</w:t>
      </w:r>
      <w:r w:rsidR="00D1417F" w:rsidRPr="00A868C6">
        <w:rPr>
          <w:rFonts w:ascii="Palatino Linotype" w:hAnsi="Palatino Linotype"/>
          <w:szCs w:val="17"/>
          <w:lang w:eastAsia="es-ES_tradnl"/>
        </w:rPr>
        <w:t xml:space="preserve"> </w:t>
      </w:r>
      <w:r w:rsidR="00D1417F" w:rsidRPr="00A868C6">
        <w:rPr>
          <w:rFonts w:ascii="Palatino Linotype" w:hAnsi="Palatino Linotype" w:cs="Arial"/>
          <w:b/>
        </w:rPr>
        <w:t>RECURRENTE</w:t>
      </w:r>
      <w:r w:rsidR="00D1417F" w:rsidRPr="00A868C6">
        <w:rPr>
          <w:rFonts w:ascii="Palatino Linotype" w:hAnsi="Palatino Linotype"/>
          <w:szCs w:val="17"/>
          <w:lang w:eastAsia="es-ES_tradnl"/>
        </w:rPr>
        <w:t xml:space="preserve"> que</w:t>
      </w:r>
      <w:r w:rsidR="00D1417F">
        <w:rPr>
          <w:rFonts w:ascii="Palatino Linotype" w:hAnsi="Palatino Linotype"/>
          <w:szCs w:val="17"/>
          <w:lang w:eastAsia="es-ES_tradnl"/>
        </w:rPr>
        <w:t>,</w:t>
      </w:r>
      <w:r w:rsidR="00D1417F" w:rsidRPr="00A868C6">
        <w:rPr>
          <w:rFonts w:ascii="Palatino Linotype" w:hAnsi="Palatino Linotype"/>
          <w:szCs w:val="17"/>
          <w:lang w:eastAsia="es-ES_tradnl"/>
        </w:rPr>
        <w:t xml:space="preserve"> de </w:t>
      </w:r>
      <w:r w:rsidR="00D1417F" w:rsidRPr="00A868C6">
        <w:rPr>
          <w:rFonts w:ascii="Palatino Linotype" w:hAnsi="Palatino Linotype"/>
        </w:rPr>
        <w:t>conformidad</w:t>
      </w:r>
      <w:r w:rsidR="00D1417F" w:rsidRPr="00A868C6">
        <w:rPr>
          <w:rFonts w:ascii="Palatino Linotype" w:hAnsi="Palatino Linotype"/>
          <w:szCs w:val="17"/>
          <w:lang w:eastAsia="es-ES_tradnl"/>
        </w:rPr>
        <w:t xml:space="preserve"> </w:t>
      </w:r>
      <w:r w:rsidR="00D1417F" w:rsidRPr="00A868C6">
        <w:rPr>
          <w:rFonts w:ascii="Palatino Linotype" w:hAnsi="Palatino Linotype" w:cs="Arial"/>
        </w:rPr>
        <w:t>con</w:t>
      </w:r>
      <w:r w:rsidR="00D1417F" w:rsidRPr="00A868C6">
        <w:rPr>
          <w:rFonts w:ascii="Palatino Linotype" w:hAnsi="Palatino Linotype"/>
          <w:szCs w:val="17"/>
          <w:lang w:eastAsia="es-ES_tradnl"/>
        </w:rPr>
        <w:t xml:space="preserve"> lo </w:t>
      </w:r>
      <w:r w:rsidR="00D1417F" w:rsidRPr="00A868C6">
        <w:rPr>
          <w:rFonts w:ascii="Palatino Linotype" w:hAnsi="Palatino Linotype" w:cs="Arial"/>
        </w:rPr>
        <w:t>establecido</w:t>
      </w:r>
      <w:r w:rsidR="00D1417F" w:rsidRPr="00A868C6">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70C95C11" w14:textId="09756813" w:rsidR="00FB68DB" w:rsidRPr="00FE0A54" w:rsidRDefault="00FB68DB" w:rsidP="00FE0A54">
      <w:pPr>
        <w:spacing w:before="100" w:beforeAutospacing="1" w:after="100" w:afterAutospacing="1" w:line="360" w:lineRule="auto"/>
        <w:jc w:val="both"/>
        <w:rPr>
          <w:rFonts w:ascii="Palatino Linotype" w:eastAsia="Calibri" w:hAnsi="Palatino Linotype" w:cs="Arial"/>
        </w:rPr>
      </w:pPr>
      <w:r w:rsidRPr="00FE0A54">
        <w:rPr>
          <w:rFonts w:ascii="Palatino Linotype" w:eastAsia="Calibri" w:hAnsi="Palatino Linotype" w:cs="Arial"/>
        </w:rPr>
        <w:t xml:space="preserve">ASÍ LO RESUELVE, </w:t>
      </w:r>
      <w:r w:rsidRPr="00A23E3C">
        <w:rPr>
          <w:rFonts w:ascii="Palatino Linotype" w:eastAsia="Calibri" w:hAnsi="Palatino Linotype" w:cs="Arial"/>
        </w:rPr>
        <w:t>POR UNANIMIDAD DE VOTOS, EL PLENO DEL INSTITUTO DE TRANSPARENCIA, ACCESO A LA INFORMACIÓN PÚBLICA Y PROTECCIÓN DE DATOS PERSONALES DEL ESTADO DE MÉXICO Y MUNICIPIOS, CONFORMADO POR LOS COMISIONADOS ZULEMA MARTÍNEZ SÁNCHEZ</w:t>
      </w:r>
      <w:r w:rsidR="00A23E3C">
        <w:rPr>
          <w:rFonts w:ascii="Palatino Linotype" w:eastAsia="Calibri" w:hAnsi="Palatino Linotype" w:cs="Arial"/>
        </w:rPr>
        <w:t xml:space="preserve"> EMITIENDO VOTO PARTICULAR</w:t>
      </w:r>
      <w:r w:rsidRPr="00A23E3C">
        <w:rPr>
          <w:rFonts w:ascii="Palatino Linotype" w:eastAsia="Calibri" w:hAnsi="Palatino Linotype" w:cs="Arial"/>
        </w:rPr>
        <w:t xml:space="preserve">; EVA ABAID YAPUR; JOSÉ GUADALUPE LUNA HERNÁNDEZ; JAVIER MARTÍNEZ CRUZ </w:t>
      </w:r>
      <w:r w:rsidR="00A23E3C">
        <w:rPr>
          <w:rFonts w:ascii="Palatino Linotype" w:eastAsia="Calibri" w:hAnsi="Palatino Linotype" w:cs="Arial"/>
        </w:rPr>
        <w:t xml:space="preserve">EMITIENDO VOTO PARTICULAR </w:t>
      </w:r>
      <w:r w:rsidRPr="00A23E3C">
        <w:rPr>
          <w:rFonts w:ascii="Palatino Linotype" w:eastAsia="Calibri" w:hAnsi="Palatino Linotype" w:cs="Arial"/>
        </w:rPr>
        <w:t>Y LUIS GUSTAVO PARRA NORIEGA</w:t>
      </w:r>
      <w:r w:rsidR="00A23E3C">
        <w:rPr>
          <w:rFonts w:ascii="Palatino Linotype" w:eastAsia="Calibri" w:hAnsi="Palatino Linotype" w:cs="Arial"/>
        </w:rPr>
        <w:t xml:space="preserve"> EMITIENDO VOTO PARTICULAR</w:t>
      </w:r>
      <w:r w:rsidRPr="00A23E3C">
        <w:rPr>
          <w:rFonts w:ascii="Palatino Linotype" w:eastAsia="Calibri" w:hAnsi="Palatino Linotype" w:cs="Arial"/>
        </w:rPr>
        <w:t xml:space="preserve">; EN LA </w:t>
      </w:r>
      <w:r w:rsidR="003C02B8" w:rsidRPr="00A23E3C">
        <w:rPr>
          <w:rFonts w:ascii="Palatino Linotype" w:eastAsia="Calibri" w:hAnsi="Palatino Linotype" w:cs="Arial"/>
        </w:rPr>
        <w:t>DÉCIMA</w:t>
      </w:r>
      <w:r w:rsidR="005B2089" w:rsidRPr="00A23E3C">
        <w:rPr>
          <w:rFonts w:ascii="Palatino Linotype" w:eastAsia="Calibri" w:hAnsi="Palatino Linotype" w:cs="Arial"/>
        </w:rPr>
        <w:t xml:space="preserve"> </w:t>
      </w:r>
      <w:r w:rsidR="000C23E5" w:rsidRPr="00A23E3C">
        <w:rPr>
          <w:rFonts w:ascii="Palatino Linotype" w:eastAsia="Calibri" w:hAnsi="Palatino Linotype" w:cs="Arial"/>
        </w:rPr>
        <w:t>SÉPTIMA</w:t>
      </w:r>
      <w:r w:rsidR="002C14B3" w:rsidRPr="00A23E3C">
        <w:rPr>
          <w:rFonts w:ascii="Palatino Linotype" w:eastAsia="Calibri" w:hAnsi="Palatino Linotype" w:cs="Arial"/>
        </w:rPr>
        <w:t xml:space="preserve"> </w:t>
      </w:r>
      <w:r w:rsidRPr="00A23E3C">
        <w:rPr>
          <w:rFonts w:ascii="Palatino Linotype" w:eastAsia="Calibri" w:hAnsi="Palatino Linotype" w:cs="Arial"/>
        </w:rPr>
        <w:t xml:space="preserve">SESIÓN ORDINARIA CELEBRADA EL </w:t>
      </w:r>
      <w:r w:rsidR="000C23E5" w:rsidRPr="00A23E3C">
        <w:rPr>
          <w:rFonts w:ascii="Palatino Linotype" w:eastAsia="Calibri" w:hAnsi="Palatino Linotype" w:cs="Arial"/>
        </w:rPr>
        <w:t>NUEVE DE MAYO</w:t>
      </w:r>
      <w:r w:rsidR="002C14B3" w:rsidRPr="00A23E3C">
        <w:rPr>
          <w:rFonts w:ascii="Palatino Linotype" w:eastAsia="Calibri" w:hAnsi="Palatino Linotype" w:cs="Arial"/>
        </w:rPr>
        <w:t xml:space="preserve"> DE DOS MIL DIECINUEVE</w:t>
      </w:r>
      <w:r w:rsidRPr="00A23E3C">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FE0A54" w14:paraId="68DED73F" w14:textId="77777777" w:rsidTr="000E2D87">
        <w:trPr>
          <w:jc w:val="center"/>
        </w:trPr>
        <w:tc>
          <w:tcPr>
            <w:tcW w:w="10365" w:type="dxa"/>
            <w:gridSpan w:val="2"/>
            <w:shd w:val="clear" w:color="auto" w:fill="auto"/>
          </w:tcPr>
          <w:p w14:paraId="176BD980" w14:textId="77777777" w:rsidR="00746D5E" w:rsidRDefault="00746D5E" w:rsidP="000C23E5">
            <w:pPr>
              <w:rPr>
                <w:rFonts w:ascii="Palatino Linotype" w:hAnsi="Palatino Linotype" w:cs="Arial"/>
                <w:b/>
              </w:rPr>
            </w:pPr>
          </w:p>
          <w:p w14:paraId="74175C57" w14:textId="77777777" w:rsidR="00A23E3C" w:rsidRDefault="00A23E3C" w:rsidP="002C14B3">
            <w:pPr>
              <w:jc w:val="center"/>
              <w:rPr>
                <w:rFonts w:ascii="Palatino Linotype" w:hAnsi="Palatino Linotype" w:cs="Arial"/>
                <w:b/>
              </w:rPr>
            </w:pPr>
          </w:p>
          <w:p w14:paraId="3F3E6E17" w14:textId="77777777" w:rsidR="00A23E3C" w:rsidRDefault="00A23E3C" w:rsidP="002C14B3">
            <w:pPr>
              <w:jc w:val="center"/>
              <w:rPr>
                <w:rFonts w:ascii="Palatino Linotype" w:hAnsi="Palatino Linotype" w:cs="Arial"/>
                <w:b/>
              </w:rPr>
            </w:pPr>
          </w:p>
          <w:p w14:paraId="3BD6698D" w14:textId="77777777" w:rsidR="00A23E3C" w:rsidRDefault="00A23E3C" w:rsidP="002C14B3">
            <w:pPr>
              <w:jc w:val="center"/>
              <w:rPr>
                <w:rFonts w:ascii="Palatino Linotype" w:hAnsi="Palatino Linotype" w:cs="Arial"/>
                <w:b/>
              </w:rPr>
            </w:pPr>
          </w:p>
          <w:p w14:paraId="59124531" w14:textId="77777777" w:rsidR="00A23E3C" w:rsidRDefault="00A23E3C" w:rsidP="002C14B3">
            <w:pPr>
              <w:jc w:val="center"/>
              <w:rPr>
                <w:rFonts w:ascii="Palatino Linotype" w:hAnsi="Palatino Linotype" w:cs="Arial"/>
                <w:b/>
              </w:rPr>
            </w:pPr>
          </w:p>
          <w:p w14:paraId="5025C79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Zulema Martínez Sánchez</w:t>
            </w:r>
          </w:p>
          <w:p w14:paraId="5466B582"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rPr>
              <w:t>Comisionada Presidenta</w:t>
            </w:r>
          </w:p>
          <w:p w14:paraId="034E2B4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 xml:space="preserve">(RÚBRICA) </w:t>
            </w:r>
          </w:p>
        </w:tc>
      </w:tr>
      <w:tr w:rsidR="009475EC" w:rsidRPr="00FE0A54" w14:paraId="559CEDB8" w14:textId="77777777" w:rsidTr="000E2D87">
        <w:trPr>
          <w:jc w:val="center"/>
        </w:trPr>
        <w:tc>
          <w:tcPr>
            <w:tcW w:w="5182" w:type="dxa"/>
            <w:shd w:val="clear" w:color="auto" w:fill="auto"/>
          </w:tcPr>
          <w:p w14:paraId="47F47C48" w14:textId="77777777" w:rsidR="00FB68DB" w:rsidRDefault="00FB68DB" w:rsidP="002C14B3">
            <w:pPr>
              <w:jc w:val="center"/>
              <w:rPr>
                <w:rFonts w:ascii="Palatino Linotype" w:hAnsi="Palatino Linotype" w:cs="Arial"/>
                <w:b/>
              </w:rPr>
            </w:pPr>
          </w:p>
          <w:p w14:paraId="39275D71" w14:textId="77777777" w:rsidR="00746D5E" w:rsidRDefault="00746D5E" w:rsidP="002C14B3">
            <w:pPr>
              <w:jc w:val="center"/>
              <w:rPr>
                <w:rFonts w:ascii="Palatino Linotype" w:hAnsi="Palatino Linotype" w:cs="Arial"/>
                <w:b/>
              </w:rPr>
            </w:pPr>
          </w:p>
          <w:p w14:paraId="2B9C254F" w14:textId="77777777" w:rsidR="00A23E3C" w:rsidRDefault="00A23E3C" w:rsidP="002C14B3">
            <w:pPr>
              <w:jc w:val="center"/>
              <w:rPr>
                <w:rFonts w:ascii="Palatino Linotype" w:hAnsi="Palatino Linotype" w:cs="Arial"/>
                <w:b/>
              </w:rPr>
            </w:pPr>
          </w:p>
          <w:p w14:paraId="2CF544AA" w14:textId="77777777" w:rsidR="00A23E3C" w:rsidRDefault="00A23E3C" w:rsidP="002C14B3">
            <w:pPr>
              <w:jc w:val="center"/>
              <w:rPr>
                <w:rFonts w:ascii="Palatino Linotype" w:hAnsi="Palatino Linotype" w:cs="Arial"/>
                <w:b/>
              </w:rPr>
            </w:pPr>
          </w:p>
          <w:p w14:paraId="66DDAB51"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Eva Abaid Yapur</w:t>
            </w:r>
          </w:p>
          <w:p w14:paraId="61024254"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Comisionada</w:t>
            </w:r>
          </w:p>
          <w:p w14:paraId="2EB76CAE"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3638817B" w14:textId="77777777" w:rsidR="00746D5E" w:rsidRDefault="00746D5E" w:rsidP="002C14B3">
            <w:pPr>
              <w:jc w:val="center"/>
              <w:rPr>
                <w:rFonts w:ascii="Palatino Linotype" w:hAnsi="Palatino Linotype" w:cs="Arial"/>
                <w:b/>
              </w:rPr>
            </w:pPr>
          </w:p>
          <w:p w14:paraId="20500E6F" w14:textId="77777777" w:rsidR="00A23E3C" w:rsidRDefault="00A23E3C" w:rsidP="002C14B3">
            <w:pPr>
              <w:jc w:val="center"/>
              <w:rPr>
                <w:rFonts w:ascii="Palatino Linotype" w:hAnsi="Palatino Linotype" w:cs="Arial"/>
                <w:b/>
              </w:rPr>
            </w:pPr>
          </w:p>
          <w:p w14:paraId="5857FBC2" w14:textId="77777777" w:rsidR="00A23E3C" w:rsidRDefault="00A23E3C" w:rsidP="002C14B3">
            <w:pPr>
              <w:jc w:val="center"/>
              <w:rPr>
                <w:rFonts w:ascii="Palatino Linotype" w:hAnsi="Palatino Linotype" w:cs="Arial"/>
                <w:b/>
              </w:rPr>
            </w:pPr>
          </w:p>
          <w:p w14:paraId="6EF09FEB"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José Guadalupe Luna Hernández</w:t>
            </w:r>
          </w:p>
          <w:p w14:paraId="2033EC7D"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03044377"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tc>
      </w:tr>
      <w:tr w:rsidR="009475EC" w:rsidRPr="00FE0A54" w14:paraId="1E4B4DF1" w14:textId="77777777" w:rsidTr="000E2D87">
        <w:trPr>
          <w:jc w:val="center"/>
        </w:trPr>
        <w:tc>
          <w:tcPr>
            <w:tcW w:w="5182" w:type="dxa"/>
            <w:shd w:val="clear" w:color="auto" w:fill="auto"/>
          </w:tcPr>
          <w:p w14:paraId="00587C40" w14:textId="77777777" w:rsidR="00FB68DB" w:rsidRPr="00FE0A54" w:rsidRDefault="00FB68DB" w:rsidP="002C14B3">
            <w:pPr>
              <w:jc w:val="center"/>
              <w:rPr>
                <w:rFonts w:ascii="Palatino Linotype" w:hAnsi="Palatino Linotype" w:cs="Arial"/>
                <w:b/>
              </w:rPr>
            </w:pPr>
          </w:p>
          <w:p w14:paraId="617843B1" w14:textId="77777777" w:rsidR="00746D5E" w:rsidRDefault="00746D5E" w:rsidP="002C14B3">
            <w:pPr>
              <w:jc w:val="center"/>
              <w:rPr>
                <w:rFonts w:ascii="Palatino Linotype" w:hAnsi="Palatino Linotype" w:cs="Arial"/>
                <w:b/>
              </w:rPr>
            </w:pPr>
          </w:p>
          <w:p w14:paraId="42621EB0" w14:textId="77777777" w:rsidR="00A23E3C" w:rsidRDefault="00A23E3C" w:rsidP="002C14B3">
            <w:pPr>
              <w:jc w:val="center"/>
              <w:rPr>
                <w:rFonts w:ascii="Palatino Linotype" w:hAnsi="Palatino Linotype" w:cs="Arial"/>
                <w:b/>
              </w:rPr>
            </w:pPr>
          </w:p>
          <w:p w14:paraId="3A467DC9" w14:textId="77777777" w:rsidR="00A23E3C" w:rsidRDefault="00A23E3C" w:rsidP="002C14B3">
            <w:pPr>
              <w:jc w:val="center"/>
              <w:rPr>
                <w:rFonts w:ascii="Palatino Linotype" w:hAnsi="Palatino Linotype" w:cs="Arial"/>
                <w:b/>
              </w:rPr>
            </w:pPr>
          </w:p>
          <w:p w14:paraId="2F44F07F"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Javier Martínez Cruz</w:t>
            </w:r>
          </w:p>
          <w:p w14:paraId="02CAFF1A"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40A92D1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p w14:paraId="6161C452" w14:textId="77777777" w:rsidR="00FB68DB" w:rsidRDefault="00FB68DB" w:rsidP="002C14B3">
            <w:pPr>
              <w:rPr>
                <w:rFonts w:ascii="Palatino Linotype" w:hAnsi="Palatino Linotype" w:cs="Arial"/>
                <w:b/>
              </w:rPr>
            </w:pPr>
          </w:p>
          <w:p w14:paraId="2B7C9696" w14:textId="77777777" w:rsidR="00746D5E" w:rsidRDefault="00746D5E" w:rsidP="002C14B3">
            <w:pPr>
              <w:rPr>
                <w:rFonts w:ascii="Palatino Linotype" w:hAnsi="Palatino Linotype" w:cs="Arial"/>
                <w:b/>
              </w:rPr>
            </w:pPr>
          </w:p>
          <w:p w14:paraId="65ABCF97" w14:textId="77777777" w:rsidR="00A23E3C" w:rsidRPr="00FE0A54" w:rsidRDefault="00A23E3C" w:rsidP="002C14B3">
            <w:pPr>
              <w:rPr>
                <w:rFonts w:ascii="Palatino Linotype" w:hAnsi="Palatino Linotype" w:cs="Arial"/>
                <w:b/>
              </w:rPr>
            </w:pPr>
          </w:p>
          <w:p w14:paraId="332497BE" w14:textId="77777777" w:rsidR="00AA5ADB" w:rsidRPr="00FE0A54" w:rsidRDefault="00AA5ADB" w:rsidP="002C14B3">
            <w:pPr>
              <w:rPr>
                <w:rFonts w:ascii="Palatino Linotype" w:hAnsi="Palatino Linotype" w:cs="Arial"/>
                <w:b/>
              </w:rPr>
            </w:pPr>
          </w:p>
        </w:tc>
        <w:tc>
          <w:tcPr>
            <w:tcW w:w="5183" w:type="dxa"/>
            <w:shd w:val="clear" w:color="auto" w:fill="auto"/>
          </w:tcPr>
          <w:p w14:paraId="1DDE2D44" w14:textId="77777777" w:rsidR="00FB68DB" w:rsidRDefault="00FB68DB" w:rsidP="002C14B3">
            <w:pPr>
              <w:jc w:val="center"/>
              <w:rPr>
                <w:rFonts w:ascii="Palatino Linotype" w:hAnsi="Palatino Linotype" w:cs="Arial"/>
                <w:b/>
              </w:rPr>
            </w:pPr>
          </w:p>
          <w:p w14:paraId="3D544A1B" w14:textId="77777777" w:rsidR="00A23E3C" w:rsidRDefault="00A23E3C" w:rsidP="002C14B3">
            <w:pPr>
              <w:jc w:val="center"/>
              <w:rPr>
                <w:rFonts w:ascii="Palatino Linotype" w:hAnsi="Palatino Linotype" w:cs="Arial"/>
                <w:b/>
              </w:rPr>
            </w:pPr>
          </w:p>
          <w:p w14:paraId="49401E47" w14:textId="77777777" w:rsidR="00A23E3C" w:rsidRDefault="00A23E3C" w:rsidP="002C14B3">
            <w:pPr>
              <w:jc w:val="center"/>
              <w:rPr>
                <w:rFonts w:ascii="Palatino Linotype" w:hAnsi="Palatino Linotype" w:cs="Arial"/>
                <w:b/>
              </w:rPr>
            </w:pPr>
          </w:p>
          <w:p w14:paraId="5DC9CCA5" w14:textId="77777777" w:rsidR="00746D5E" w:rsidRDefault="00746D5E" w:rsidP="002C14B3">
            <w:pPr>
              <w:jc w:val="center"/>
              <w:rPr>
                <w:rFonts w:ascii="Palatino Linotype" w:hAnsi="Palatino Linotype" w:cs="Arial"/>
                <w:b/>
              </w:rPr>
            </w:pPr>
          </w:p>
          <w:p w14:paraId="1447D00C"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 xml:space="preserve">Luis Gustavo Parra Noriega </w:t>
            </w:r>
          </w:p>
          <w:p w14:paraId="2205093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67CC28EF" w14:textId="0279DE8A" w:rsidR="0094603D" w:rsidRPr="00FE0A54" w:rsidRDefault="00AA5ADB" w:rsidP="002C14B3">
            <w:pPr>
              <w:jc w:val="center"/>
              <w:rPr>
                <w:rFonts w:ascii="Palatino Linotype" w:hAnsi="Palatino Linotype" w:cs="Arial"/>
                <w:b/>
              </w:rPr>
            </w:pPr>
            <w:r w:rsidRPr="00FE0A54">
              <w:rPr>
                <w:rFonts w:ascii="Palatino Linotype" w:hAnsi="Palatino Linotype" w:cs="Arial"/>
                <w:b/>
              </w:rPr>
              <w:t>(RÚBRICA)</w:t>
            </w:r>
          </w:p>
        </w:tc>
      </w:tr>
      <w:tr w:rsidR="009475EC" w:rsidRPr="00FE0A54" w14:paraId="06285313" w14:textId="77777777" w:rsidTr="000E2D87">
        <w:trPr>
          <w:jc w:val="center"/>
        </w:trPr>
        <w:tc>
          <w:tcPr>
            <w:tcW w:w="10365" w:type="dxa"/>
            <w:gridSpan w:val="2"/>
            <w:shd w:val="clear" w:color="auto" w:fill="auto"/>
          </w:tcPr>
          <w:p w14:paraId="49F9C65B"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Alexis Tapia Ramírez</w:t>
            </w:r>
          </w:p>
          <w:p w14:paraId="0E3B668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Secretario Técnico del Pleno</w:t>
            </w:r>
          </w:p>
          <w:p w14:paraId="712CDE87" w14:textId="77777777" w:rsidR="0094603D" w:rsidRDefault="00AA5ADB" w:rsidP="002C14B3">
            <w:pPr>
              <w:jc w:val="center"/>
              <w:rPr>
                <w:rFonts w:ascii="Palatino Linotype" w:hAnsi="Palatino Linotype" w:cs="Arial"/>
                <w:b/>
              </w:rPr>
            </w:pPr>
            <w:r w:rsidRPr="00FE0A54">
              <w:rPr>
                <w:rFonts w:ascii="Palatino Linotype" w:hAnsi="Palatino Linotype" w:cs="Arial"/>
                <w:b/>
              </w:rPr>
              <w:t>(RÚBRICA)</w:t>
            </w:r>
          </w:p>
          <w:p w14:paraId="45ABB482" w14:textId="77777777" w:rsidR="00746D5E" w:rsidRDefault="00746D5E" w:rsidP="002C14B3">
            <w:pPr>
              <w:jc w:val="center"/>
              <w:rPr>
                <w:rFonts w:ascii="Palatino Linotype" w:hAnsi="Palatino Linotype" w:cs="Arial"/>
                <w:b/>
              </w:rPr>
            </w:pPr>
          </w:p>
          <w:p w14:paraId="2D21D655" w14:textId="185AFA93" w:rsidR="00AA5ADB" w:rsidRPr="00FE0A54" w:rsidRDefault="00AA5ADB" w:rsidP="002C14B3">
            <w:pPr>
              <w:jc w:val="center"/>
              <w:rPr>
                <w:rFonts w:ascii="Palatino Linotype" w:hAnsi="Palatino Linotype" w:cs="Arial"/>
                <w:b/>
              </w:rPr>
            </w:pPr>
          </w:p>
        </w:tc>
      </w:tr>
    </w:tbl>
    <w:p w14:paraId="0B47AF46" w14:textId="77777777" w:rsidR="00A23E3C" w:rsidRDefault="00A23E3C" w:rsidP="002C14B3">
      <w:pPr>
        <w:jc w:val="both"/>
        <w:rPr>
          <w:rFonts w:ascii="Palatino Linotype" w:hAnsi="Palatino Linotype" w:cs="Arial"/>
          <w:sz w:val="22"/>
        </w:rPr>
      </w:pPr>
    </w:p>
    <w:p w14:paraId="63750BA8" w14:textId="3F43A5D6" w:rsidR="009122BA" w:rsidRDefault="00FB68DB" w:rsidP="002C14B3">
      <w:pPr>
        <w:jc w:val="both"/>
        <w:rPr>
          <w:rFonts w:ascii="Palatino Linotype" w:hAnsi="Palatino Linotype" w:cs="Arial"/>
          <w:sz w:val="22"/>
        </w:rPr>
      </w:pPr>
      <w:r w:rsidRPr="00FE0A54">
        <w:rPr>
          <w:rFonts w:ascii="Palatino Linotype" w:hAnsi="Palatino Linotype" w:cs="Arial"/>
          <w:sz w:val="22"/>
        </w:rPr>
        <w:t xml:space="preserve">Esta hoja corresponde a la resolución de fecha </w:t>
      </w:r>
      <w:r w:rsidR="000C23E5">
        <w:rPr>
          <w:rFonts w:ascii="Palatino Linotype" w:hAnsi="Palatino Linotype" w:cs="Arial"/>
          <w:sz w:val="22"/>
        </w:rPr>
        <w:t>nueve de mayo</w:t>
      </w:r>
      <w:r w:rsidR="002C14B3">
        <w:rPr>
          <w:rFonts w:ascii="Palatino Linotype" w:hAnsi="Palatino Linotype" w:cs="Arial"/>
          <w:sz w:val="22"/>
        </w:rPr>
        <w:t xml:space="preserve"> de dos mil diecinueve</w:t>
      </w:r>
      <w:r w:rsidRPr="00FE0A54">
        <w:rPr>
          <w:rFonts w:ascii="Palatino Linotype" w:hAnsi="Palatino Linotype" w:cs="Arial"/>
          <w:sz w:val="22"/>
        </w:rPr>
        <w:t xml:space="preserve">, emitida en </w:t>
      </w:r>
      <w:r w:rsidR="00790597" w:rsidRPr="00FE0A54">
        <w:rPr>
          <w:rFonts w:ascii="Palatino Linotype" w:hAnsi="Palatino Linotype" w:cs="Arial"/>
          <w:sz w:val="22"/>
        </w:rPr>
        <w:t>los</w:t>
      </w:r>
      <w:r w:rsidRPr="00FE0A54">
        <w:rPr>
          <w:rFonts w:ascii="Palatino Linotype" w:hAnsi="Palatino Linotype" w:cs="Arial"/>
          <w:sz w:val="22"/>
        </w:rPr>
        <w:t xml:space="preserve"> </w:t>
      </w:r>
      <w:r w:rsidR="00DC2C8D" w:rsidRPr="00FE0A54">
        <w:rPr>
          <w:rFonts w:ascii="Palatino Linotype" w:hAnsi="Palatino Linotype" w:cs="Arial"/>
          <w:sz w:val="22"/>
        </w:rPr>
        <w:t xml:space="preserve">Recursos </w:t>
      </w:r>
      <w:r w:rsidRPr="00FE0A54">
        <w:rPr>
          <w:rFonts w:ascii="Palatino Linotype" w:hAnsi="Palatino Linotype" w:cs="Arial"/>
          <w:sz w:val="22"/>
        </w:rPr>
        <w:t xml:space="preserve">de </w:t>
      </w:r>
      <w:r w:rsidR="00DC2C8D" w:rsidRPr="00FE0A54">
        <w:rPr>
          <w:rFonts w:ascii="Palatino Linotype" w:hAnsi="Palatino Linotype" w:cs="Arial"/>
          <w:sz w:val="22"/>
        </w:rPr>
        <w:t xml:space="preserve">Revisión </w:t>
      </w:r>
      <w:r w:rsidR="0057182A">
        <w:rPr>
          <w:rFonts w:ascii="Palatino Linotype" w:hAnsi="Palatino Linotype" w:cs="Arial"/>
          <w:sz w:val="22"/>
        </w:rPr>
        <w:t>00</w:t>
      </w:r>
      <w:r w:rsidR="00DC2C8D">
        <w:rPr>
          <w:rFonts w:ascii="Palatino Linotype" w:hAnsi="Palatino Linotype" w:cs="Arial"/>
          <w:sz w:val="22"/>
        </w:rPr>
        <w:t>887</w:t>
      </w:r>
      <w:r w:rsidR="00790597" w:rsidRPr="00FE0A54">
        <w:rPr>
          <w:rFonts w:ascii="Palatino Linotype" w:hAnsi="Palatino Linotype" w:cs="Arial"/>
          <w:sz w:val="22"/>
        </w:rPr>
        <w:t>/INFOEM/IP/RR/201</w:t>
      </w:r>
      <w:r w:rsidR="0057182A">
        <w:rPr>
          <w:rFonts w:ascii="Palatino Linotype" w:hAnsi="Palatino Linotype" w:cs="Arial"/>
          <w:sz w:val="22"/>
        </w:rPr>
        <w:t>9</w:t>
      </w:r>
      <w:r w:rsidR="00790597" w:rsidRPr="00FE0A54">
        <w:rPr>
          <w:rFonts w:ascii="Palatino Linotype" w:hAnsi="Palatino Linotype" w:cs="Arial"/>
          <w:sz w:val="22"/>
        </w:rPr>
        <w:t xml:space="preserve"> y </w:t>
      </w:r>
      <w:r w:rsidR="002C14B3">
        <w:rPr>
          <w:rFonts w:ascii="Palatino Linotype" w:hAnsi="Palatino Linotype" w:cs="Arial"/>
          <w:sz w:val="22"/>
        </w:rPr>
        <w:t>0</w:t>
      </w:r>
      <w:r w:rsidR="0057182A">
        <w:rPr>
          <w:rFonts w:ascii="Palatino Linotype" w:hAnsi="Palatino Linotype" w:cs="Arial"/>
          <w:sz w:val="22"/>
        </w:rPr>
        <w:t>0</w:t>
      </w:r>
      <w:r w:rsidR="00DC2C8D">
        <w:rPr>
          <w:rFonts w:ascii="Palatino Linotype" w:hAnsi="Palatino Linotype" w:cs="Arial"/>
          <w:sz w:val="22"/>
        </w:rPr>
        <w:t>888</w:t>
      </w:r>
      <w:r w:rsidR="0057182A">
        <w:rPr>
          <w:rFonts w:ascii="Palatino Linotype" w:hAnsi="Palatino Linotype" w:cs="Arial"/>
          <w:sz w:val="22"/>
        </w:rPr>
        <w:t>/INFOEM/IP/RR/2019</w:t>
      </w:r>
      <w:r w:rsidR="002C14B3" w:rsidRPr="00FE0A54">
        <w:rPr>
          <w:rFonts w:ascii="Palatino Linotype" w:hAnsi="Palatino Linotype" w:cs="Arial"/>
          <w:sz w:val="22"/>
        </w:rPr>
        <w:t xml:space="preserve"> </w:t>
      </w:r>
      <w:r w:rsidR="00AF36D4" w:rsidRPr="00FE0A54">
        <w:rPr>
          <w:rFonts w:ascii="Palatino Linotype" w:hAnsi="Palatino Linotype" w:cs="Arial"/>
          <w:sz w:val="22"/>
        </w:rPr>
        <w:t>acumulado</w:t>
      </w:r>
      <w:r w:rsidR="002C14B3">
        <w:rPr>
          <w:rFonts w:ascii="Palatino Linotype" w:hAnsi="Palatino Linotype" w:cs="Arial"/>
          <w:sz w:val="22"/>
        </w:rPr>
        <w:t>s</w:t>
      </w:r>
      <w:r w:rsidRPr="00FE0A54">
        <w:rPr>
          <w:rFonts w:ascii="Palatino Linotype" w:hAnsi="Palatino Linotype" w:cs="Arial"/>
          <w:sz w:val="22"/>
        </w:rPr>
        <w:t xml:space="preserve">. </w:t>
      </w:r>
    </w:p>
    <w:p w14:paraId="141FAA2C" w14:textId="31E35C50" w:rsidR="00FE4D07" w:rsidRPr="00FE0A54" w:rsidRDefault="00AF06D4" w:rsidP="002C14B3">
      <w:pPr>
        <w:jc w:val="both"/>
        <w:rPr>
          <w:rFonts w:ascii="Palatino Linotype" w:hAnsi="Palatino Linotype"/>
        </w:rPr>
      </w:pPr>
      <w:r>
        <w:rPr>
          <w:rFonts w:ascii="Palatino Linotype" w:hAnsi="Palatino Linotype" w:cs="Arial"/>
          <w:sz w:val="22"/>
        </w:rPr>
        <w:t>ATU</w:t>
      </w:r>
      <w:r w:rsidR="00FB68DB" w:rsidRPr="00FE0A54">
        <w:rPr>
          <w:rFonts w:ascii="Palatino Linotype" w:hAnsi="Palatino Linotype" w:cs="Arial"/>
          <w:sz w:val="22"/>
        </w:rPr>
        <w:t>/</w:t>
      </w:r>
      <w:r w:rsidR="002C14B3">
        <w:rPr>
          <w:rFonts w:ascii="Palatino Linotype" w:hAnsi="Palatino Linotype" w:cs="Arial"/>
          <w:sz w:val="22"/>
        </w:rPr>
        <w:t>CBO</w:t>
      </w:r>
    </w:p>
    <w:sectPr w:rsidR="00FE4D07" w:rsidRPr="00FE0A54" w:rsidSect="007C72A3">
      <w:headerReference w:type="default" r:id="rId25"/>
      <w:footerReference w:type="default" r:id="rId26"/>
      <w:headerReference w:type="first" r:id="rId27"/>
      <w:footerReference w:type="first" r:id="rId28"/>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3D9652" w14:textId="77777777" w:rsidR="00CA7500" w:rsidRDefault="00CA7500" w:rsidP="00C80F8C">
      <w:r>
        <w:separator/>
      </w:r>
    </w:p>
  </w:endnote>
  <w:endnote w:type="continuationSeparator" w:id="0">
    <w:p w14:paraId="5CB49BA6" w14:textId="77777777" w:rsidR="00CA7500" w:rsidRDefault="00CA750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504576" w:rsidRPr="00A54CF4" w:rsidRDefault="00504576"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5670A">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5670A">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504576" w:rsidRPr="00F12350" w:rsidRDefault="0050457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5670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5670A">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1A73F3BB" w14:textId="77777777" w:rsidR="00504576" w:rsidRDefault="005045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C7CB8" w14:textId="77777777" w:rsidR="00CA7500" w:rsidRDefault="00CA7500" w:rsidP="00C80F8C">
      <w:r>
        <w:separator/>
      </w:r>
    </w:p>
  </w:footnote>
  <w:footnote w:type="continuationSeparator" w:id="0">
    <w:p w14:paraId="126F1E98" w14:textId="77777777" w:rsidR="00CA7500" w:rsidRDefault="00CA7500" w:rsidP="00C80F8C">
      <w:r>
        <w:continuationSeparator/>
      </w:r>
    </w:p>
  </w:footnote>
  <w:footnote w:id="1">
    <w:p w14:paraId="10307F4E" w14:textId="46520E20" w:rsidR="00504576" w:rsidRDefault="00504576" w:rsidP="00A450D1">
      <w:pPr>
        <w:pStyle w:val="Textonotapie"/>
        <w:jc w:val="both"/>
      </w:pPr>
      <w:r>
        <w:rPr>
          <w:rStyle w:val="Refdenotaalpie"/>
        </w:rPr>
        <w:footnoteRef/>
      </w:r>
      <w:r>
        <w:t xml:space="preserve"> </w:t>
      </w:r>
      <w:r w:rsidRPr="00A450D1">
        <w:rPr>
          <w:rFonts w:ascii="Palatino Linotype" w:hAnsi="Palatino Linotype"/>
        </w:rPr>
        <w:t>Se destaca que</w:t>
      </w:r>
      <w:r>
        <w:rPr>
          <w:rFonts w:ascii="Palatino Linotype" w:hAnsi="Palatino Linotype"/>
        </w:rPr>
        <w:t>,</w:t>
      </w:r>
      <w:r w:rsidRPr="00A450D1">
        <w:rPr>
          <w:rFonts w:ascii="Palatino Linotype" w:hAnsi="Palatino Linotype"/>
        </w:rPr>
        <w:t xml:space="preserve"> del análisis al marco normativo publicado por </w:t>
      </w:r>
      <w:r w:rsidRPr="00A450D1">
        <w:rPr>
          <w:rFonts w:ascii="Palatino Linotype" w:hAnsi="Palatino Linotype"/>
          <w:b/>
        </w:rPr>
        <w:t>EL SUJETO OBLIGADO</w:t>
      </w:r>
      <w:r w:rsidRPr="00A450D1">
        <w:rPr>
          <w:rFonts w:ascii="Palatino Linotype" w:hAnsi="Palatino Linotype"/>
        </w:rPr>
        <w:t>, no se advirtió la existencia de</w:t>
      </w:r>
      <w:r>
        <w:rPr>
          <w:rFonts w:ascii="Palatino Linotype" w:hAnsi="Palatino Linotype"/>
        </w:rPr>
        <w:t xml:space="preserve"> la Subdirección de Recursos Humanos</w:t>
      </w:r>
      <w:r w:rsidRPr="00A450D1">
        <w:rPr>
          <w:rFonts w:ascii="Palatino Linotype" w:hAnsi="Palatino Linotype"/>
        </w:rPr>
        <w:t xml:space="preserve">; empero, del artículo 50 del Bando </w:t>
      </w:r>
      <w:r>
        <w:rPr>
          <w:rFonts w:ascii="Palatino Linotype" w:hAnsi="Palatino Linotype"/>
        </w:rPr>
        <w:t xml:space="preserve">Municipal de </w:t>
      </w:r>
      <w:r w:rsidRPr="00A450D1">
        <w:rPr>
          <w:rFonts w:ascii="Palatino Linotype" w:hAnsi="Palatino Linotype"/>
        </w:rPr>
        <w:t xml:space="preserve">Policía y Gobierno 2018 se observó que existen facultades inherentes a la administración de recursos humanos que realiza la Dirección de Administración; por ello, el presente estudio se realiza en términos de la solicitud de acceso a la información del particular, cómo si </w:t>
      </w:r>
      <w:r>
        <w:rPr>
          <w:rFonts w:ascii="Palatino Linotype" w:hAnsi="Palatino Linotype"/>
        </w:rPr>
        <w:t>dicha</w:t>
      </w:r>
      <w:r w:rsidRPr="00A450D1">
        <w:rPr>
          <w:rFonts w:ascii="Palatino Linotype" w:hAnsi="Palatino Linotype"/>
        </w:rPr>
        <w:t xml:space="preserve"> área</w:t>
      </w:r>
      <w:r>
        <w:rPr>
          <w:rFonts w:ascii="Palatino Linotype" w:hAnsi="Palatino Linotype"/>
        </w:rPr>
        <w:t xml:space="preserve"> efectivamente existiera</w:t>
      </w:r>
      <w:r w:rsidRPr="00A450D1">
        <w:rPr>
          <w:rFonts w:ascii="Palatino Linotype" w:hAnsi="Palatino Linotype"/>
        </w:rPr>
        <w:t xml:space="preserve">; máxime que </w:t>
      </w:r>
      <w:r w:rsidRPr="00490D84">
        <w:rPr>
          <w:rFonts w:ascii="Palatino Linotype" w:hAnsi="Palatino Linotype"/>
          <w:b/>
        </w:rPr>
        <w:t>EL SUJETO OBLIGADO</w:t>
      </w:r>
      <w:r w:rsidRPr="00A450D1">
        <w:rPr>
          <w:rFonts w:ascii="Palatino Linotype" w:hAnsi="Palatino Linotype"/>
        </w:rPr>
        <w:t xml:space="preserve"> no realizó manifestaciones en otro sentido y en términos de lo dispuesto por los artículos 13 y 181, cuarto párrafo de la Ley de Transparencia y Acceso a la Información del Estado de México y Municipios.</w:t>
      </w:r>
    </w:p>
  </w:footnote>
  <w:footnote w:id="2">
    <w:p w14:paraId="23BE8A85" w14:textId="4875C0DD" w:rsidR="00504576" w:rsidRDefault="00504576" w:rsidP="007F35B6">
      <w:pPr>
        <w:pStyle w:val="Textonotapie"/>
        <w:jc w:val="both"/>
      </w:pPr>
      <w:r>
        <w:rPr>
          <w:rStyle w:val="Refdenotaalpie"/>
        </w:rPr>
        <w:footnoteRef/>
      </w:r>
      <w:r>
        <w:t xml:space="preserve"> </w:t>
      </w:r>
      <w:r w:rsidRPr="007F35B6">
        <w:rPr>
          <w:rFonts w:ascii="Palatino Linotype" w:hAnsi="Palatino Linotype"/>
        </w:rPr>
        <w:t>En términos de lo dispuesto por el artículo 159 de la Ley de Transparencia y Acceso a la Información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694" w:type="dxa"/>
      <w:tblLayout w:type="fixed"/>
      <w:tblLook w:val="04A0" w:firstRow="1" w:lastRow="0" w:firstColumn="1" w:lastColumn="0" w:noHBand="0" w:noVBand="1"/>
    </w:tblPr>
    <w:tblGrid>
      <w:gridCol w:w="2693"/>
      <w:gridCol w:w="3827"/>
    </w:tblGrid>
    <w:tr w:rsidR="00504576" w:rsidRPr="00F04980" w14:paraId="01CF47D4" w14:textId="77777777" w:rsidTr="00A23E3C">
      <w:tc>
        <w:tcPr>
          <w:tcW w:w="2693" w:type="dxa"/>
          <w:shd w:val="clear" w:color="auto" w:fill="auto"/>
          <w:vAlign w:val="center"/>
        </w:tcPr>
        <w:p w14:paraId="3240D199" w14:textId="1A1CCED5" w:rsidR="00504576" w:rsidRPr="00F04980" w:rsidRDefault="0050457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7" w:type="dxa"/>
          <w:shd w:val="clear" w:color="auto" w:fill="auto"/>
          <w:vAlign w:val="center"/>
        </w:tcPr>
        <w:p w14:paraId="7BB5A030" w14:textId="41DE2710" w:rsidR="00504576" w:rsidRPr="00F04980" w:rsidRDefault="00504576" w:rsidP="0057182A">
          <w:pPr>
            <w:ind w:right="176"/>
            <w:jc w:val="both"/>
            <w:rPr>
              <w:rFonts w:ascii="Palatino Linotype" w:hAnsi="Palatino Linotype"/>
              <w:b/>
              <w:sz w:val="22"/>
              <w:szCs w:val="22"/>
              <w:lang w:val="es-ES_tradnl"/>
            </w:rPr>
          </w:pPr>
          <w:r>
            <w:rPr>
              <w:rFonts w:ascii="Palatino Linotype" w:hAnsi="Palatino Linotype"/>
              <w:b/>
              <w:sz w:val="22"/>
              <w:lang w:val="es-ES_tradnl"/>
            </w:rPr>
            <w:t>00887</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504576" w:rsidRPr="00F04980" w14:paraId="103E6479" w14:textId="77777777" w:rsidTr="00A23E3C">
      <w:tc>
        <w:tcPr>
          <w:tcW w:w="2693" w:type="dxa"/>
          <w:shd w:val="clear" w:color="auto" w:fill="auto"/>
          <w:vAlign w:val="center"/>
        </w:tcPr>
        <w:p w14:paraId="0A12D891" w14:textId="155C8851" w:rsidR="00504576" w:rsidRPr="00F04980" w:rsidRDefault="0050457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100AFAA6" w14:textId="5B35D888" w:rsidR="00504576" w:rsidRPr="00F04980" w:rsidRDefault="00504576" w:rsidP="00AA4C4A">
          <w:pPr>
            <w:ind w:right="176"/>
            <w:jc w:val="both"/>
            <w:rPr>
              <w:rFonts w:ascii="Palatino Linotype" w:hAnsi="Palatino Linotype"/>
              <w:b/>
              <w:spacing w:val="-20"/>
              <w:sz w:val="22"/>
              <w:szCs w:val="22"/>
              <w:lang w:val="es-ES_tradnl"/>
            </w:rPr>
          </w:pPr>
          <w:r w:rsidRPr="005C0050">
            <w:rPr>
              <w:rFonts w:ascii="Palatino Linotype" w:hAnsi="Palatino Linotype"/>
              <w:b/>
              <w:sz w:val="22"/>
            </w:rPr>
            <w:t>Ayuntamiento de Valle de Chalco Solidaridad</w:t>
          </w:r>
        </w:p>
      </w:tc>
    </w:tr>
    <w:tr w:rsidR="00A23E3C" w:rsidRPr="00F04980" w14:paraId="0C090394" w14:textId="77777777" w:rsidTr="00A23E3C">
      <w:tc>
        <w:tcPr>
          <w:tcW w:w="2693" w:type="dxa"/>
          <w:shd w:val="clear" w:color="auto" w:fill="auto"/>
          <w:vAlign w:val="center"/>
        </w:tcPr>
        <w:p w14:paraId="3BAE32B0" w14:textId="7943A60C" w:rsidR="00A23E3C" w:rsidRPr="00A23E3C" w:rsidRDefault="00A23E3C" w:rsidP="00A23E3C">
          <w:pPr>
            <w:rPr>
              <w:rFonts w:ascii="Palatino Linotype" w:hAnsi="Palatino Linotype"/>
              <w:b/>
              <w:sz w:val="22"/>
              <w:szCs w:val="22"/>
              <w:lang w:val="es-ES_tradnl"/>
            </w:rPr>
          </w:pPr>
          <w:r w:rsidRPr="00A23E3C">
            <w:rPr>
              <w:rFonts w:ascii="Palatino Linotype" w:hAnsi="Palatino Linotype"/>
              <w:b/>
              <w:sz w:val="22"/>
            </w:rPr>
            <w:t>Comisionada Ponente:</w:t>
          </w:r>
        </w:p>
      </w:tc>
      <w:tc>
        <w:tcPr>
          <w:tcW w:w="3827" w:type="dxa"/>
          <w:shd w:val="clear" w:color="auto" w:fill="auto"/>
          <w:vAlign w:val="center"/>
        </w:tcPr>
        <w:p w14:paraId="24DB4C40" w14:textId="334615C4" w:rsidR="00A23E3C" w:rsidRPr="00A23E3C" w:rsidRDefault="00A23E3C" w:rsidP="00A23E3C">
          <w:pPr>
            <w:ind w:right="176"/>
            <w:jc w:val="both"/>
            <w:rPr>
              <w:rFonts w:ascii="Palatino Linotype" w:hAnsi="Palatino Linotype"/>
              <w:b/>
              <w:sz w:val="22"/>
            </w:rPr>
          </w:pPr>
          <w:r w:rsidRPr="00A23E3C">
            <w:rPr>
              <w:rFonts w:ascii="Palatino Linotype" w:hAnsi="Palatino Linotype"/>
              <w:b/>
              <w:sz w:val="22"/>
            </w:rPr>
            <w:t>Eva Abaid Yapur</w:t>
          </w:r>
        </w:p>
      </w:tc>
    </w:tr>
  </w:tbl>
  <w:p w14:paraId="44A12D97" w14:textId="70DE2B63" w:rsidR="00504576" w:rsidRDefault="00504576"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504576" w:rsidRDefault="00504576"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504576" w14:paraId="1675748B" w14:textId="77777777" w:rsidTr="0017124E">
      <w:tc>
        <w:tcPr>
          <w:tcW w:w="4115" w:type="dxa"/>
          <w:vAlign w:val="center"/>
        </w:tcPr>
        <w:p w14:paraId="488BD4D9" w14:textId="58AD2CA2" w:rsidR="00504576" w:rsidRPr="00F04980" w:rsidRDefault="00504576"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1E2B9F85" w:rsidR="00504576" w:rsidRPr="00F04980" w:rsidRDefault="00504576" w:rsidP="007508CE">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0887/INFOEM/IP/RR/2019 y </w:t>
          </w:r>
          <w:r w:rsidRPr="007A75BA">
            <w:rPr>
              <w:rFonts w:ascii="Palatino Linotype" w:hAnsi="Palatino Linotype"/>
              <w:b/>
            </w:rPr>
            <w:t>0</w:t>
          </w:r>
          <w:r>
            <w:rPr>
              <w:rFonts w:ascii="Palatino Linotype" w:hAnsi="Palatino Linotype"/>
              <w:b/>
            </w:rPr>
            <w:t>0888</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504576" w14:paraId="3BF9B89F" w14:textId="77777777" w:rsidTr="0017124E">
      <w:tc>
        <w:tcPr>
          <w:tcW w:w="4115" w:type="dxa"/>
          <w:vAlign w:val="center"/>
        </w:tcPr>
        <w:p w14:paraId="3304BAE2" w14:textId="433912F6" w:rsidR="00504576" w:rsidRPr="00F04980" w:rsidRDefault="00504576"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792BB132" w:rsidR="00504576" w:rsidRPr="00F04980" w:rsidRDefault="00B5670A" w:rsidP="00AA4C4A">
          <w:pPr>
            <w:pStyle w:val="Encabezado"/>
            <w:jc w:val="both"/>
            <w:rPr>
              <w:rFonts w:ascii="Palatino Linotype" w:hAnsi="Palatino Linotype"/>
              <w:b/>
              <w:spacing w:val="-20"/>
            </w:rPr>
          </w:pPr>
          <w:proofErr w:type="spellStart"/>
          <w:r>
            <w:rPr>
              <w:rFonts w:ascii="Palatino Linotype" w:hAnsi="Palatino Linotype"/>
              <w:b/>
            </w:rPr>
            <w:t>XXXXX</w:t>
          </w:r>
          <w:proofErr w:type="spellEnd"/>
          <w:r>
            <w:rPr>
              <w:rFonts w:ascii="Palatino Linotype" w:hAnsi="Palatino Linotype"/>
              <w:b/>
            </w:rPr>
            <w:t xml:space="preserve"> </w:t>
          </w:r>
          <w:proofErr w:type="spellStart"/>
          <w:r>
            <w:rPr>
              <w:rFonts w:ascii="Palatino Linotype" w:hAnsi="Palatino Linotype"/>
              <w:b/>
            </w:rPr>
            <w:t>XXXXXXX</w:t>
          </w:r>
          <w:proofErr w:type="spellEnd"/>
        </w:p>
      </w:tc>
    </w:tr>
    <w:tr w:rsidR="00504576" w14:paraId="6AB6090E" w14:textId="77777777" w:rsidTr="0017124E">
      <w:tc>
        <w:tcPr>
          <w:tcW w:w="4115" w:type="dxa"/>
          <w:vAlign w:val="center"/>
        </w:tcPr>
        <w:p w14:paraId="762C77D0" w14:textId="2AEF564F" w:rsidR="00504576" w:rsidRPr="00F04980" w:rsidRDefault="00504576"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362BA579" w:rsidR="00504576" w:rsidRPr="00F04980" w:rsidRDefault="00504576" w:rsidP="00AA4C4A">
          <w:pPr>
            <w:pStyle w:val="Encabezado"/>
            <w:jc w:val="both"/>
            <w:rPr>
              <w:rFonts w:ascii="Palatino Linotype" w:hAnsi="Palatino Linotype"/>
              <w:b/>
              <w:spacing w:val="-20"/>
            </w:rPr>
          </w:pPr>
          <w:r w:rsidRPr="005C0050">
            <w:rPr>
              <w:rFonts w:ascii="Palatino Linotype" w:hAnsi="Palatino Linotype"/>
              <w:b/>
            </w:rPr>
            <w:t>Ayuntamiento de Valle de Chalco Solidaridad</w:t>
          </w:r>
        </w:p>
      </w:tc>
    </w:tr>
    <w:tr w:rsidR="00504576" w14:paraId="5C754632" w14:textId="77777777" w:rsidTr="0017124E">
      <w:tc>
        <w:tcPr>
          <w:tcW w:w="4115" w:type="dxa"/>
          <w:vAlign w:val="center"/>
        </w:tcPr>
        <w:p w14:paraId="6486420A" w14:textId="2B270968" w:rsidR="00504576" w:rsidRPr="00F04980" w:rsidRDefault="00504576"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504576" w:rsidRPr="00F04980" w:rsidRDefault="00504576"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504576" w:rsidRPr="00C03E4D" w:rsidRDefault="00504576">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2"/>
  </w:num>
  <w:num w:numId="3">
    <w:abstractNumId w:val="1"/>
  </w:num>
  <w:num w:numId="4">
    <w:abstractNumId w:val="6"/>
  </w:num>
  <w:num w:numId="5">
    <w:abstractNumId w:val="21"/>
  </w:num>
  <w:num w:numId="6">
    <w:abstractNumId w:val="2"/>
  </w:num>
  <w:num w:numId="7">
    <w:abstractNumId w:val="11"/>
  </w:num>
  <w:num w:numId="8">
    <w:abstractNumId w:val="17"/>
  </w:num>
  <w:num w:numId="9">
    <w:abstractNumId w:val="13"/>
  </w:num>
  <w:num w:numId="10">
    <w:abstractNumId w:val="16"/>
  </w:num>
  <w:num w:numId="11">
    <w:abstractNumId w:val="3"/>
  </w:num>
  <w:num w:numId="12">
    <w:abstractNumId w:val="1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7"/>
  </w:num>
  <w:num w:numId="17">
    <w:abstractNumId w:val="14"/>
  </w:num>
  <w:num w:numId="18">
    <w:abstractNumId w:val="10"/>
  </w:num>
  <w:num w:numId="19">
    <w:abstractNumId w:val="19"/>
  </w:num>
  <w:num w:numId="20">
    <w:abstractNumId w:val="4"/>
  </w:num>
  <w:num w:numId="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23E5"/>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631C"/>
    <w:rsid w:val="001E7B6D"/>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6863"/>
    <w:rsid w:val="002972C1"/>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55E0"/>
    <w:rsid w:val="002F5EF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A4"/>
    <w:rsid w:val="003E1AF9"/>
    <w:rsid w:val="003E3A51"/>
    <w:rsid w:val="003E6040"/>
    <w:rsid w:val="003E7409"/>
    <w:rsid w:val="003F059F"/>
    <w:rsid w:val="003F2E52"/>
    <w:rsid w:val="003F564A"/>
    <w:rsid w:val="003F5FEA"/>
    <w:rsid w:val="003F6ED1"/>
    <w:rsid w:val="003F7195"/>
    <w:rsid w:val="003F788B"/>
    <w:rsid w:val="003F7DD9"/>
    <w:rsid w:val="0040006B"/>
    <w:rsid w:val="00401188"/>
    <w:rsid w:val="004014DD"/>
    <w:rsid w:val="0040206E"/>
    <w:rsid w:val="0040225C"/>
    <w:rsid w:val="00403719"/>
    <w:rsid w:val="00410711"/>
    <w:rsid w:val="00410F2A"/>
    <w:rsid w:val="004115C6"/>
    <w:rsid w:val="004128EF"/>
    <w:rsid w:val="00412AE3"/>
    <w:rsid w:val="00412DF9"/>
    <w:rsid w:val="00413EC3"/>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08D8"/>
    <w:rsid w:val="0044215C"/>
    <w:rsid w:val="0044236D"/>
    <w:rsid w:val="00442D74"/>
    <w:rsid w:val="00443563"/>
    <w:rsid w:val="0044745D"/>
    <w:rsid w:val="00447977"/>
    <w:rsid w:val="00447E14"/>
    <w:rsid w:val="00453310"/>
    <w:rsid w:val="00454186"/>
    <w:rsid w:val="00455A00"/>
    <w:rsid w:val="00455BFF"/>
    <w:rsid w:val="004568CD"/>
    <w:rsid w:val="004575B5"/>
    <w:rsid w:val="00457B18"/>
    <w:rsid w:val="004607C8"/>
    <w:rsid w:val="00460F10"/>
    <w:rsid w:val="00463AF5"/>
    <w:rsid w:val="004656D0"/>
    <w:rsid w:val="00466D18"/>
    <w:rsid w:val="00473D49"/>
    <w:rsid w:val="00474400"/>
    <w:rsid w:val="0047532B"/>
    <w:rsid w:val="004753CC"/>
    <w:rsid w:val="00476442"/>
    <w:rsid w:val="0047646D"/>
    <w:rsid w:val="00476B7E"/>
    <w:rsid w:val="0048470A"/>
    <w:rsid w:val="00485EF4"/>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5EA1"/>
    <w:rsid w:val="004F6E15"/>
    <w:rsid w:val="00501F8B"/>
    <w:rsid w:val="005038B4"/>
    <w:rsid w:val="00504576"/>
    <w:rsid w:val="00505C80"/>
    <w:rsid w:val="00505FD1"/>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2089"/>
    <w:rsid w:val="005B5192"/>
    <w:rsid w:val="005B6FFA"/>
    <w:rsid w:val="005C0050"/>
    <w:rsid w:val="005C1A8E"/>
    <w:rsid w:val="005C26B3"/>
    <w:rsid w:val="005C59B9"/>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C6223"/>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6D5E"/>
    <w:rsid w:val="007471DF"/>
    <w:rsid w:val="007508CE"/>
    <w:rsid w:val="0075210E"/>
    <w:rsid w:val="0075212E"/>
    <w:rsid w:val="0075525A"/>
    <w:rsid w:val="00755C03"/>
    <w:rsid w:val="00760DE6"/>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562A"/>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2192"/>
    <w:rsid w:val="007F2CF5"/>
    <w:rsid w:val="007F33D9"/>
    <w:rsid w:val="007F35B6"/>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85"/>
    <w:rsid w:val="00A15FAD"/>
    <w:rsid w:val="00A165BE"/>
    <w:rsid w:val="00A16867"/>
    <w:rsid w:val="00A17527"/>
    <w:rsid w:val="00A22164"/>
    <w:rsid w:val="00A23B8F"/>
    <w:rsid w:val="00A23E3C"/>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670A"/>
    <w:rsid w:val="00B57653"/>
    <w:rsid w:val="00B57784"/>
    <w:rsid w:val="00B60AB8"/>
    <w:rsid w:val="00B6177C"/>
    <w:rsid w:val="00B61FF8"/>
    <w:rsid w:val="00B62759"/>
    <w:rsid w:val="00B62ADF"/>
    <w:rsid w:val="00B63BAA"/>
    <w:rsid w:val="00B653F3"/>
    <w:rsid w:val="00B658BA"/>
    <w:rsid w:val="00B65BF6"/>
    <w:rsid w:val="00B65C16"/>
    <w:rsid w:val="00B65F73"/>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B075E"/>
    <w:rsid w:val="00BB0896"/>
    <w:rsid w:val="00BB2A99"/>
    <w:rsid w:val="00BB49B1"/>
    <w:rsid w:val="00BB6A4F"/>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B55"/>
    <w:rsid w:val="00C6037E"/>
    <w:rsid w:val="00C61922"/>
    <w:rsid w:val="00C6193A"/>
    <w:rsid w:val="00C6360A"/>
    <w:rsid w:val="00C643BA"/>
    <w:rsid w:val="00C64466"/>
    <w:rsid w:val="00C6749F"/>
    <w:rsid w:val="00C70CE3"/>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500"/>
    <w:rsid w:val="00CA7C33"/>
    <w:rsid w:val="00CA7CFF"/>
    <w:rsid w:val="00CB08E9"/>
    <w:rsid w:val="00CB0C8B"/>
    <w:rsid w:val="00CB18E3"/>
    <w:rsid w:val="00CB1EE4"/>
    <w:rsid w:val="00CB2FD9"/>
    <w:rsid w:val="00CB6210"/>
    <w:rsid w:val="00CB76B9"/>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2F94"/>
    <w:rsid w:val="00CF30E7"/>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FDA"/>
    <w:rsid w:val="00D33130"/>
    <w:rsid w:val="00D35874"/>
    <w:rsid w:val="00D36390"/>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D60"/>
    <w:rsid w:val="00DB1751"/>
    <w:rsid w:val="00DB2A0F"/>
    <w:rsid w:val="00DB473D"/>
    <w:rsid w:val="00DB5C2B"/>
    <w:rsid w:val="00DC060F"/>
    <w:rsid w:val="00DC0B5E"/>
    <w:rsid w:val="00DC104B"/>
    <w:rsid w:val="00DC1692"/>
    <w:rsid w:val="00DC21CF"/>
    <w:rsid w:val="00DC2C8D"/>
    <w:rsid w:val="00DC4B84"/>
    <w:rsid w:val="00DC7709"/>
    <w:rsid w:val="00DC7797"/>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29BC"/>
    <w:rsid w:val="00DF36A3"/>
    <w:rsid w:val="00DF45B6"/>
    <w:rsid w:val="00DF4F32"/>
    <w:rsid w:val="00DF6FED"/>
    <w:rsid w:val="00DF7624"/>
    <w:rsid w:val="00E003C7"/>
    <w:rsid w:val="00E01F1B"/>
    <w:rsid w:val="00E06CF4"/>
    <w:rsid w:val="00E10C2D"/>
    <w:rsid w:val="00E110F5"/>
    <w:rsid w:val="00E11D87"/>
    <w:rsid w:val="00E138C4"/>
    <w:rsid w:val="00E13B30"/>
    <w:rsid w:val="00E1651A"/>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7777"/>
    <w:rsid w:val="00E40E06"/>
    <w:rsid w:val="00E4111C"/>
    <w:rsid w:val="00E413FC"/>
    <w:rsid w:val="00E414D2"/>
    <w:rsid w:val="00E41788"/>
    <w:rsid w:val="00E4411B"/>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217B"/>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194F"/>
    <w:rsid w:val="00F72B4F"/>
    <w:rsid w:val="00F75A90"/>
    <w:rsid w:val="00F76A00"/>
    <w:rsid w:val="00F8122D"/>
    <w:rsid w:val="00F82F5A"/>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1D409-4E53-455B-AC7B-6172F18CE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51</Pages>
  <Words>10711</Words>
  <Characters>58913</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2019-05-10T17:19:00Z</cp:lastPrinted>
  <dcterms:created xsi:type="dcterms:W3CDTF">2019-05-03T18:35:00Z</dcterms:created>
  <dcterms:modified xsi:type="dcterms:W3CDTF">2019-06-18T21:01:00Z</dcterms:modified>
</cp:coreProperties>
</file>